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F800" w14:textId="6649EDCA" w:rsidR="00824B4C" w:rsidRPr="008904CD" w:rsidRDefault="007B4A15" w:rsidP="000E3086">
      <w:pPr>
        <w:wordWrap w:val="0"/>
        <w:jc w:val="right"/>
        <w:rPr>
          <w:sz w:val="24"/>
          <w:szCs w:val="24"/>
          <w:lang w:val="pl-PL"/>
        </w:rPr>
      </w:pPr>
      <w:bookmarkStart w:id="0" w:name="_Hlk43311256"/>
      <w:r w:rsidRPr="008904CD">
        <w:rPr>
          <w:sz w:val="24"/>
          <w:szCs w:val="24"/>
          <w:lang w:val="pl-PL"/>
        </w:rPr>
        <w:t xml:space="preserve"> </w:t>
      </w:r>
      <w:r w:rsidR="00824B4C" w:rsidRPr="008904CD">
        <w:rPr>
          <w:sz w:val="24"/>
          <w:szCs w:val="24"/>
          <w:lang w:val="pl-PL"/>
        </w:rPr>
        <w:tab/>
      </w:r>
    </w:p>
    <w:p w14:paraId="3D97C68F" w14:textId="3D344C74" w:rsidR="000E3086" w:rsidRPr="00186AA8" w:rsidRDefault="000E3086" w:rsidP="002A5C33">
      <w:pPr>
        <w:wordWrap w:val="0"/>
        <w:rPr>
          <w:rFonts w:cs="Arial"/>
          <w:b/>
          <w:sz w:val="24"/>
          <w:szCs w:val="24"/>
          <w:lang w:val="pl-PL"/>
        </w:rPr>
      </w:pPr>
    </w:p>
    <w:p w14:paraId="6A61CB65" w14:textId="0191F0CC" w:rsidR="00CB26E4" w:rsidRPr="00186AA8" w:rsidRDefault="00CB26E4" w:rsidP="00F347CF">
      <w:pPr>
        <w:pStyle w:val="Tytu"/>
        <w:rPr>
          <w:sz w:val="26"/>
          <w:lang w:val="pl-PL"/>
        </w:rPr>
      </w:pPr>
    </w:p>
    <w:p w14:paraId="58F471FC" w14:textId="0E901D2A" w:rsidR="00763245" w:rsidRDefault="00944A01" w:rsidP="00944A01">
      <w:pPr>
        <w:pStyle w:val="Body"/>
        <w:jc w:val="center"/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</w:pPr>
      <w:r w:rsidRPr="00944A01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>Hitachi Energy zdobywa duż</w:t>
      </w:r>
      <w:r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>e zamówienie</w:t>
      </w:r>
      <w:r w:rsidRPr="00944A01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 xml:space="preserve"> na </w:t>
      </w:r>
      <w:r w:rsidR="00D73248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>pierwsze tego typu</w:t>
      </w:r>
      <w:r w:rsidR="00D73248" w:rsidRPr="00944A01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 xml:space="preserve"> </w:t>
      </w:r>
      <w:r w:rsidR="00186AA8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>podmorskie połączenie energetyczne</w:t>
      </w:r>
      <w:r w:rsidR="00D73248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 xml:space="preserve"> w regionie</w:t>
      </w:r>
      <w:r w:rsidRPr="00944A01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 xml:space="preserve"> </w:t>
      </w:r>
      <w:r w:rsidR="00D73248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 xml:space="preserve">Bliskiego Wschodu i Afryki Północnej, </w:t>
      </w:r>
      <w:r w:rsidRPr="00944A01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 xml:space="preserve">które przyczyni się do </w:t>
      </w:r>
      <w:r w:rsidR="008904CD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>zapewnienia</w:t>
      </w:r>
      <w:r w:rsidRPr="00944A01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 xml:space="preserve"> zrównoważonej przyszłości energetycznej </w:t>
      </w:r>
      <w:r w:rsidR="00217C78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 xml:space="preserve">w </w:t>
      </w:r>
      <w:r w:rsidRPr="00944A01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 xml:space="preserve">Abu </w:t>
      </w:r>
      <w:proofErr w:type="spellStart"/>
      <w:r w:rsidRPr="00944A01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>Dhabi</w:t>
      </w:r>
      <w:proofErr w:type="spellEnd"/>
    </w:p>
    <w:p w14:paraId="238857A5" w14:textId="77777777" w:rsidR="00944A01" w:rsidRPr="00944A01" w:rsidRDefault="00944A01" w:rsidP="00117732">
      <w:pPr>
        <w:pStyle w:val="Body"/>
        <w:rPr>
          <w:lang w:val="pl-PL"/>
        </w:rPr>
      </w:pPr>
    </w:p>
    <w:p w14:paraId="4747860F" w14:textId="6B652A53" w:rsidR="00D574F1" w:rsidRDefault="00944A01" w:rsidP="00F452B6">
      <w:pPr>
        <w:jc w:val="center"/>
        <w:rPr>
          <w:rFonts w:asciiTheme="majorHAnsi" w:hAnsiTheme="majorHAnsi" w:cstheme="majorBidi"/>
          <w:i/>
          <w:iCs/>
          <w:sz w:val="24"/>
          <w:szCs w:val="24"/>
          <w:lang w:val="pl-PL"/>
        </w:rPr>
      </w:pPr>
      <w:r w:rsidRPr="00944A01">
        <w:rPr>
          <w:rFonts w:asciiTheme="majorHAnsi" w:hAnsiTheme="majorHAnsi" w:cstheme="majorBidi"/>
          <w:i/>
          <w:iCs/>
          <w:sz w:val="24"/>
          <w:szCs w:val="24"/>
          <w:lang w:val="pl-PL"/>
        </w:rPr>
        <w:t xml:space="preserve">HVDC </w:t>
      </w:r>
      <w:proofErr w:type="spellStart"/>
      <w:r w:rsidRPr="00944A01">
        <w:rPr>
          <w:rFonts w:asciiTheme="majorHAnsi" w:hAnsiTheme="majorHAnsi" w:cstheme="majorBidi"/>
          <w:i/>
          <w:iCs/>
          <w:sz w:val="24"/>
          <w:szCs w:val="24"/>
          <w:lang w:val="pl-PL"/>
        </w:rPr>
        <w:t>Light</w:t>
      </w:r>
      <w:proofErr w:type="spellEnd"/>
      <w:r w:rsidRPr="00944A01">
        <w:rPr>
          <w:rFonts w:asciiTheme="majorHAnsi" w:hAnsiTheme="majorHAnsi" w:cstheme="majorBidi"/>
          <w:i/>
          <w:iCs/>
          <w:sz w:val="24"/>
          <w:szCs w:val="24"/>
          <w:lang w:val="pl-PL"/>
        </w:rPr>
        <w:t xml:space="preserve">® połączy niskoemisyjną energię z sieci kontynentalnej z morskimi </w:t>
      </w:r>
      <w:r w:rsidR="001935B3">
        <w:rPr>
          <w:rFonts w:asciiTheme="majorHAnsi" w:hAnsiTheme="majorHAnsi" w:cstheme="majorBidi"/>
          <w:i/>
          <w:iCs/>
          <w:sz w:val="24"/>
          <w:szCs w:val="24"/>
          <w:lang w:val="pl-PL"/>
        </w:rPr>
        <w:t xml:space="preserve">instalacjami </w:t>
      </w:r>
      <w:r w:rsidRPr="00944A01">
        <w:rPr>
          <w:rFonts w:asciiTheme="majorHAnsi" w:hAnsiTheme="majorHAnsi" w:cstheme="majorBidi"/>
          <w:i/>
          <w:iCs/>
          <w:sz w:val="24"/>
          <w:szCs w:val="24"/>
          <w:lang w:val="pl-PL"/>
        </w:rPr>
        <w:t>produkcyjnymi ADNOC</w:t>
      </w:r>
      <w:r w:rsidR="001935B3">
        <w:rPr>
          <w:rFonts w:asciiTheme="majorHAnsi" w:hAnsiTheme="majorHAnsi" w:cstheme="majorBidi"/>
          <w:i/>
          <w:iCs/>
          <w:sz w:val="24"/>
          <w:szCs w:val="24"/>
          <w:lang w:val="pl-PL"/>
        </w:rPr>
        <w:t xml:space="preserve"> w ramach strategicznego projektu</w:t>
      </w:r>
      <w:r w:rsidRPr="00944A01">
        <w:rPr>
          <w:rFonts w:asciiTheme="majorHAnsi" w:hAnsiTheme="majorHAnsi" w:cstheme="majorBidi"/>
          <w:i/>
          <w:iCs/>
          <w:sz w:val="24"/>
          <w:szCs w:val="24"/>
          <w:lang w:val="pl-PL"/>
        </w:rPr>
        <w:t xml:space="preserve">, </w:t>
      </w:r>
      <w:r w:rsidR="00335DC7">
        <w:rPr>
          <w:rFonts w:asciiTheme="majorHAnsi" w:hAnsiTheme="majorHAnsi" w:cstheme="majorBidi"/>
          <w:i/>
          <w:iCs/>
          <w:sz w:val="24"/>
          <w:szCs w:val="24"/>
          <w:lang w:val="pl-PL"/>
        </w:rPr>
        <w:t>który</w:t>
      </w:r>
      <w:r w:rsidRPr="00944A01">
        <w:rPr>
          <w:rFonts w:asciiTheme="majorHAnsi" w:hAnsiTheme="majorHAnsi" w:cstheme="majorBidi"/>
          <w:i/>
          <w:iCs/>
          <w:sz w:val="24"/>
          <w:szCs w:val="24"/>
          <w:lang w:val="pl-PL"/>
        </w:rPr>
        <w:t xml:space="preserve"> zapewni zrównoważone, </w:t>
      </w:r>
      <w:r w:rsidR="00186AA8">
        <w:rPr>
          <w:rFonts w:asciiTheme="majorHAnsi" w:hAnsiTheme="majorHAnsi" w:cstheme="majorBidi"/>
          <w:i/>
          <w:iCs/>
          <w:sz w:val="24"/>
          <w:szCs w:val="24"/>
          <w:lang w:val="pl-PL"/>
        </w:rPr>
        <w:t>odporne</w:t>
      </w:r>
      <w:r w:rsidRPr="00944A01">
        <w:rPr>
          <w:rFonts w:asciiTheme="majorHAnsi" w:hAnsiTheme="majorHAnsi" w:cstheme="majorBidi"/>
          <w:i/>
          <w:iCs/>
          <w:sz w:val="24"/>
          <w:szCs w:val="24"/>
          <w:lang w:val="pl-PL"/>
        </w:rPr>
        <w:t xml:space="preserve"> i bezpieczne dostawy energii.</w:t>
      </w:r>
    </w:p>
    <w:p w14:paraId="1E71C7A7" w14:textId="77777777" w:rsidR="00944A01" w:rsidRPr="00944A01" w:rsidRDefault="00944A01" w:rsidP="00F452B6">
      <w:pPr>
        <w:jc w:val="center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</w:p>
    <w:p w14:paraId="6207455C" w14:textId="6805BCA6" w:rsidR="00CB26E4" w:rsidRDefault="00DD6F5D" w:rsidP="287A91AF">
      <w:pPr>
        <w:jc w:val="both"/>
        <w:rPr>
          <w:rFonts w:eastAsia="SimSun"/>
          <w:sz w:val="24"/>
          <w:szCs w:val="24"/>
          <w:lang w:val="pl-PL"/>
        </w:rPr>
      </w:pPr>
      <w:bookmarkStart w:id="1" w:name="_Toc43391017"/>
      <w:r w:rsidRPr="00DD6F5D">
        <w:rPr>
          <w:rFonts w:eastAsia="SimSun"/>
          <w:sz w:val="24"/>
          <w:szCs w:val="24"/>
          <w:lang w:val="pl-PL"/>
        </w:rPr>
        <w:t xml:space="preserve">Firma Hitachi Energy ogłosiła, że zdobyła duże zamówienie od Samsung C&amp;T Corporation, jednej z największych na świecie firm inżynieryjnych i budowlanych, na połączenie </w:t>
      </w:r>
      <w:r w:rsidR="001935B3">
        <w:rPr>
          <w:rFonts w:eastAsia="SimSun"/>
          <w:sz w:val="24"/>
          <w:szCs w:val="24"/>
          <w:lang w:val="pl-PL"/>
        </w:rPr>
        <w:t xml:space="preserve">morskich instalacji </w:t>
      </w:r>
      <w:r w:rsidR="00A217D4">
        <w:rPr>
          <w:rFonts w:eastAsia="SimSun"/>
          <w:sz w:val="24"/>
          <w:szCs w:val="24"/>
          <w:lang w:val="pl-PL"/>
        </w:rPr>
        <w:t xml:space="preserve">należących do </w:t>
      </w:r>
      <w:r w:rsidR="001935B3">
        <w:rPr>
          <w:rFonts w:eastAsia="SimSun"/>
          <w:sz w:val="24"/>
          <w:szCs w:val="24"/>
          <w:lang w:val="pl-PL"/>
        </w:rPr>
        <w:t>ADNOC</w:t>
      </w:r>
      <w:r w:rsidRPr="00DD6F5D">
        <w:rPr>
          <w:rFonts w:eastAsia="SimSun"/>
          <w:sz w:val="24"/>
          <w:szCs w:val="24"/>
          <w:lang w:val="pl-PL"/>
        </w:rPr>
        <w:t xml:space="preserve"> z lądową siecią energetyczną w Abu </w:t>
      </w:r>
      <w:proofErr w:type="spellStart"/>
      <w:r w:rsidRPr="00DD6F5D">
        <w:rPr>
          <w:rFonts w:eastAsia="SimSun"/>
          <w:sz w:val="24"/>
          <w:szCs w:val="24"/>
          <w:lang w:val="pl-PL"/>
        </w:rPr>
        <w:t>Dhabi</w:t>
      </w:r>
      <w:proofErr w:type="spellEnd"/>
      <w:r w:rsidR="001935B3">
        <w:rPr>
          <w:rFonts w:eastAsia="SimSun"/>
          <w:sz w:val="24"/>
          <w:szCs w:val="24"/>
          <w:lang w:val="pl-PL"/>
        </w:rPr>
        <w:t xml:space="preserve">, </w:t>
      </w:r>
      <w:r w:rsidR="001935B3" w:rsidRPr="001935B3">
        <w:rPr>
          <w:rFonts w:eastAsia="SimSun"/>
          <w:sz w:val="24"/>
          <w:szCs w:val="24"/>
          <w:lang w:val="pl-PL"/>
        </w:rPr>
        <w:t xml:space="preserve">której właścicielem i operatorem jest Abu </w:t>
      </w:r>
      <w:proofErr w:type="spellStart"/>
      <w:r w:rsidR="001935B3" w:rsidRPr="001935B3">
        <w:rPr>
          <w:rFonts w:eastAsia="SimSun"/>
          <w:sz w:val="24"/>
          <w:szCs w:val="24"/>
          <w:lang w:val="pl-PL"/>
        </w:rPr>
        <w:t>Dhabi</w:t>
      </w:r>
      <w:proofErr w:type="spellEnd"/>
      <w:r w:rsidR="001935B3" w:rsidRPr="001935B3">
        <w:rPr>
          <w:rFonts w:eastAsia="SimSun"/>
          <w:sz w:val="24"/>
          <w:szCs w:val="24"/>
          <w:lang w:val="pl-PL"/>
        </w:rPr>
        <w:t xml:space="preserve"> </w:t>
      </w:r>
      <w:proofErr w:type="spellStart"/>
      <w:r w:rsidR="001935B3" w:rsidRPr="001935B3">
        <w:rPr>
          <w:rFonts w:eastAsia="SimSun"/>
          <w:sz w:val="24"/>
          <w:szCs w:val="24"/>
          <w:lang w:val="pl-PL"/>
        </w:rPr>
        <w:t>National</w:t>
      </w:r>
      <w:proofErr w:type="spellEnd"/>
      <w:r w:rsidR="001935B3" w:rsidRPr="001935B3">
        <w:rPr>
          <w:rFonts w:eastAsia="SimSun"/>
          <w:sz w:val="24"/>
          <w:szCs w:val="24"/>
          <w:lang w:val="pl-PL"/>
        </w:rPr>
        <w:t xml:space="preserve"> Energy Company PJSC (TAQA).</w:t>
      </w:r>
    </w:p>
    <w:p w14:paraId="323D845B" w14:textId="77777777" w:rsidR="00DD6F5D" w:rsidRPr="00DD6F5D" w:rsidRDefault="00DD6F5D" w:rsidP="287A91AF">
      <w:pPr>
        <w:jc w:val="both"/>
        <w:rPr>
          <w:sz w:val="24"/>
          <w:szCs w:val="24"/>
          <w:lang w:val="pl-PL"/>
        </w:rPr>
      </w:pPr>
    </w:p>
    <w:p w14:paraId="55322A04" w14:textId="3E7400BB" w:rsidR="00DD6F5D" w:rsidRPr="00DD6F5D" w:rsidRDefault="00DD6F5D" w:rsidP="00DD6F5D">
      <w:pPr>
        <w:jc w:val="both"/>
        <w:rPr>
          <w:color w:val="2D2D2D" w:themeColor="accent3"/>
          <w:sz w:val="24"/>
          <w:szCs w:val="24"/>
          <w:lang w:val="pl-PL"/>
        </w:rPr>
      </w:pPr>
      <w:r w:rsidRPr="00DD6F5D">
        <w:rPr>
          <w:color w:val="2D2D2D" w:themeColor="accent3"/>
          <w:sz w:val="24"/>
          <w:szCs w:val="24"/>
          <w:lang w:val="pl-PL"/>
        </w:rPr>
        <w:t xml:space="preserve">Technologia HVDC </w:t>
      </w:r>
      <w:proofErr w:type="spellStart"/>
      <w:r w:rsidRPr="00DD6F5D">
        <w:rPr>
          <w:color w:val="2D2D2D" w:themeColor="accent3"/>
          <w:sz w:val="24"/>
          <w:szCs w:val="24"/>
          <w:lang w:val="pl-PL"/>
        </w:rPr>
        <w:t>Light</w:t>
      </w:r>
      <w:proofErr w:type="spellEnd"/>
      <w:r w:rsidRPr="00DD6F5D">
        <w:rPr>
          <w:color w:val="2D2D2D" w:themeColor="accent3"/>
          <w:sz w:val="24"/>
          <w:szCs w:val="24"/>
          <w:lang w:val="pl-PL"/>
        </w:rPr>
        <w:t>® firmy Hitachi Energy oraz cyfrowa platforma sterowania MACH</w:t>
      </w:r>
      <w:r w:rsidRPr="007D213C">
        <w:rPr>
          <w:color w:val="2D2D2D" w:themeColor="accent3"/>
          <w:sz w:val="24"/>
          <w:szCs w:val="24"/>
          <w:vertAlign w:val="superscript"/>
          <w:lang w:val="pl-PL"/>
        </w:rPr>
        <w:t>TM</w:t>
      </w:r>
      <w:r w:rsidRPr="001E4463">
        <w:rPr>
          <w:color w:val="2D2D2D" w:themeColor="accent3"/>
          <w:sz w:val="24"/>
          <w:szCs w:val="24"/>
          <w:vertAlign w:val="superscript"/>
          <w:lang w:val="pl-PL"/>
        </w:rPr>
        <w:t>1</w:t>
      </w:r>
      <w:r w:rsidRPr="00DD6F5D">
        <w:rPr>
          <w:color w:val="2D2D2D" w:themeColor="accent3"/>
          <w:sz w:val="24"/>
          <w:szCs w:val="24"/>
          <w:lang w:val="pl-PL"/>
        </w:rPr>
        <w:t xml:space="preserve"> umożliwią przesyłanie </w:t>
      </w:r>
      <w:r w:rsidR="00335DC7">
        <w:rPr>
          <w:color w:val="2D2D2D" w:themeColor="accent3"/>
          <w:sz w:val="24"/>
          <w:szCs w:val="24"/>
          <w:lang w:val="pl-PL"/>
        </w:rPr>
        <w:t xml:space="preserve">czystszej i bardziej wydajnej </w:t>
      </w:r>
      <w:r w:rsidRPr="00DD6F5D">
        <w:rPr>
          <w:color w:val="2D2D2D" w:themeColor="accent3"/>
          <w:sz w:val="24"/>
          <w:szCs w:val="24"/>
          <w:lang w:val="pl-PL"/>
        </w:rPr>
        <w:t>energii z sieci lądowej</w:t>
      </w:r>
      <w:r w:rsidR="00335DC7">
        <w:rPr>
          <w:color w:val="2D2D2D" w:themeColor="accent3"/>
          <w:sz w:val="24"/>
          <w:szCs w:val="24"/>
          <w:lang w:val="pl-PL"/>
        </w:rPr>
        <w:t xml:space="preserve"> do instalacji produkcyjnych ADNOC</w:t>
      </w:r>
      <w:r w:rsidRPr="00DD6F5D">
        <w:rPr>
          <w:color w:val="2D2D2D" w:themeColor="accent3"/>
          <w:sz w:val="24"/>
          <w:szCs w:val="24"/>
          <w:lang w:val="pl-PL"/>
        </w:rPr>
        <w:t xml:space="preserve">, zmniejszając </w:t>
      </w:r>
      <w:r w:rsidR="00335DC7">
        <w:rPr>
          <w:color w:val="2D2D2D" w:themeColor="accent3"/>
          <w:sz w:val="24"/>
          <w:szCs w:val="24"/>
          <w:lang w:val="pl-PL"/>
        </w:rPr>
        <w:t xml:space="preserve">ich </w:t>
      </w:r>
      <w:r w:rsidRPr="00DD6F5D">
        <w:rPr>
          <w:color w:val="2D2D2D" w:themeColor="accent3"/>
          <w:sz w:val="24"/>
          <w:szCs w:val="24"/>
          <w:lang w:val="pl-PL"/>
        </w:rPr>
        <w:t xml:space="preserve">emisję gazów cieplarnianych o 35 procent. </w:t>
      </w:r>
      <w:r w:rsidR="00335DC7">
        <w:rPr>
          <w:color w:val="2D2D2D" w:themeColor="accent3"/>
          <w:sz w:val="24"/>
          <w:szCs w:val="24"/>
          <w:lang w:val="pl-PL"/>
        </w:rPr>
        <w:t>To innowacyjne rozwiązanie w</w:t>
      </w:r>
      <w:r w:rsidR="00626656">
        <w:rPr>
          <w:color w:val="2D2D2D" w:themeColor="accent3"/>
          <w:sz w:val="24"/>
          <w:szCs w:val="24"/>
          <w:lang w:val="pl-PL"/>
        </w:rPr>
        <w:t xml:space="preserve">zmacnia zaangażowanie Hitachi Energy we wspieranie klientów i krajów w dążeniu do przyszłości neutralnej węglowo i pomaga w realizacji inicjatywy Zjednoczonych Emiratów Arabskich „2050 Net-Zero </w:t>
      </w:r>
      <w:proofErr w:type="spellStart"/>
      <w:r w:rsidR="00626656">
        <w:rPr>
          <w:color w:val="2D2D2D" w:themeColor="accent3"/>
          <w:sz w:val="24"/>
          <w:szCs w:val="24"/>
          <w:lang w:val="pl-PL"/>
        </w:rPr>
        <w:t>Initiative</w:t>
      </w:r>
      <w:proofErr w:type="spellEnd"/>
      <w:r w:rsidR="00626656">
        <w:rPr>
          <w:color w:val="2D2D2D" w:themeColor="accent3"/>
          <w:sz w:val="24"/>
          <w:szCs w:val="24"/>
          <w:lang w:val="pl-PL"/>
        </w:rPr>
        <w:t xml:space="preserve">”.  </w:t>
      </w:r>
    </w:p>
    <w:p w14:paraId="72D9F9B3" w14:textId="2F4D2F0E" w:rsidR="00F34BD9" w:rsidRPr="008904CD" w:rsidRDefault="00F34BD9" w:rsidP="00F34BD9">
      <w:pPr>
        <w:jc w:val="both"/>
        <w:rPr>
          <w:color w:val="2D2D2D" w:themeColor="accent3"/>
          <w:sz w:val="24"/>
          <w:szCs w:val="24"/>
          <w:lang w:val="pl-PL"/>
        </w:rPr>
      </w:pPr>
    </w:p>
    <w:p w14:paraId="46C22E24" w14:textId="3AE62E1A" w:rsidR="001E4463" w:rsidRPr="001E4463" w:rsidRDefault="001E4463" w:rsidP="001E4463">
      <w:pPr>
        <w:jc w:val="both"/>
        <w:rPr>
          <w:color w:val="000000" w:themeColor="text1"/>
          <w:sz w:val="24"/>
          <w:szCs w:val="24"/>
          <w:lang w:val="pl-PL"/>
        </w:rPr>
      </w:pPr>
      <w:r w:rsidRPr="001E4463">
        <w:rPr>
          <w:color w:val="000000" w:themeColor="text1"/>
          <w:sz w:val="24"/>
          <w:szCs w:val="24"/>
          <w:lang w:val="pl-PL"/>
        </w:rPr>
        <w:t xml:space="preserve">Łącze HVDC o mocy 3200 megawatów (MW) to </w:t>
      </w:r>
      <w:r>
        <w:rPr>
          <w:color w:val="000000" w:themeColor="text1"/>
          <w:sz w:val="24"/>
          <w:szCs w:val="24"/>
          <w:lang w:val="pl-PL"/>
        </w:rPr>
        <w:t>dotychczas</w:t>
      </w:r>
      <w:r w:rsidRPr="001E4463">
        <w:rPr>
          <w:color w:val="000000" w:themeColor="text1"/>
          <w:sz w:val="24"/>
          <w:szCs w:val="24"/>
          <w:lang w:val="pl-PL"/>
        </w:rPr>
        <w:t xml:space="preserve"> zdecydowanie najpotężniejsze rozwiązanie </w:t>
      </w:r>
      <w:r w:rsidR="00B113AD">
        <w:rPr>
          <w:color w:val="000000" w:themeColor="text1"/>
          <w:sz w:val="24"/>
          <w:szCs w:val="24"/>
          <w:lang w:val="pl-PL"/>
        </w:rPr>
        <w:t xml:space="preserve">HVDC </w:t>
      </w:r>
      <w:r w:rsidRPr="001E4463">
        <w:rPr>
          <w:color w:val="000000" w:themeColor="text1"/>
          <w:sz w:val="24"/>
          <w:szCs w:val="24"/>
          <w:lang w:val="pl-PL"/>
        </w:rPr>
        <w:t>w zakresie zasilania energią elektryczną z lądu</w:t>
      </w:r>
      <w:r w:rsidR="00626656">
        <w:rPr>
          <w:color w:val="000000" w:themeColor="text1"/>
          <w:sz w:val="24"/>
          <w:szCs w:val="24"/>
          <w:lang w:val="pl-PL"/>
        </w:rPr>
        <w:t xml:space="preserve"> w regionie Bliskiego Wschodu i Afryki Północnej</w:t>
      </w:r>
      <w:r>
        <w:rPr>
          <w:color w:val="000000" w:themeColor="text1"/>
          <w:sz w:val="24"/>
          <w:szCs w:val="24"/>
          <w:lang w:val="pl-PL"/>
        </w:rPr>
        <w:t>, jak</w:t>
      </w:r>
      <w:r w:rsidRPr="001E4463">
        <w:rPr>
          <w:color w:val="000000" w:themeColor="text1"/>
          <w:sz w:val="24"/>
          <w:szCs w:val="24"/>
          <w:lang w:val="pl-PL"/>
        </w:rPr>
        <w:t xml:space="preserve"> również pierwsze </w:t>
      </w:r>
      <w:r w:rsidR="00B113AD">
        <w:rPr>
          <w:color w:val="000000" w:themeColor="text1"/>
          <w:sz w:val="24"/>
          <w:szCs w:val="24"/>
          <w:lang w:val="pl-PL"/>
        </w:rPr>
        <w:t>tego typu</w:t>
      </w:r>
      <w:r w:rsidR="00186AA8">
        <w:rPr>
          <w:color w:val="000000" w:themeColor="text1"/>
          <w:sz w:val="24"/>
          <w:szCs w:val="24"/>
          <w:lang w:val="pl-PL"/>
        </w:rPr>
        <w:t xml:space="preserve"> </w:t>
      </w:r>
      <w:r w:rsidRPr="001E4463">
        <w:rPr>
          <w:color w:val="000000" w:themeColor="text1"/>
          <w:sz w:val="24"/>
          <w:szCs w:val="24"/>
          <w:lang w:val="pl-PL"/>
        </w:rPr>
        <w:t xml:space="preserve">poza wodami norweskimi. </w:t>
      </w:r>
      <w:r>
        <w:rPr>
          <w:color w:val="000000" w:themeColor="text1"/>
          <w:sz w:val="24"/>
          <w:szCs w:val="24"/>
          <w:lang w:val="pl-PL"/>
        </w:rPr>
        <w:t>O</w:t>
      </w:r>
      <w:r w:rsidRPr="001E4463">
        <w:rPr>
          <w:color w:val="000000" w:themeColor="text1"/>
          <w:sz w:val="24"/>
          <w:szCs w:val="24"/>
          <w:lang w:val="pl-PL"/>
        </w:rPr>
        <w:t>dzwierciedla</w:t>
      </w:r>
      <w:r>
        <w:rPr>
          <w:color w:val="000000" w:themeColor="text1"/>
          <w:sz w:val="24"/>
          <w:szCs w:val="24"/>
          <w:lang w:val="pl-PL"/>
        </w:rPr>
        <w:t xml:space="preserve"> ono</w:t>
      </w:r>
      <w:r w:rsidRPr="001E4463">
        <w:rPr>
          <w:color w:val="000000" w:themeColor="text1"/>
          <w:sz w:val="24"/>
          <w:szCs w:val="24"/>
          <w:lang w:val="pl-PL"/>
        </w:rPr>
        <w:t xml:space="preserve"> sposób, w jaki Hitachi Energy kontynuuje w</w:t>
      </w:r>
      <w:r>
        <w:rPr>
          <w:color w:val="000000" w:themeColor="text1"/>
          <w:sz w:val="24"/>
          <w:szCs w:val="24"/>
          <w:lang w:val="pl-PL"/>
        </w:rPr>
        <w:t>drażanie</w:t>
      </w:r>
      <w:r w:rsidRPr="001E4463">
        <w:rPr>
          <w:color w:val="000000" w:themeColor="text1"/>
          <w:sz w:val="24"/>
          <w:szCs w:val="24"/>
          <w:lang w:val="pl-PL"/>
        </w:rPr>
        <w:t xml:space="preserve"> pionierskich technologii w odpowiedzi na rosnące </w:t>
      </w:r>
      <w:r>
        <w:rPr>
          <w:color w:val="000000" w:themeColor="text1"/>
          <w:sz w:val="24"/>
          <w:szCs w:val="24"/>
          <w:lang w:val="pl-PL"/>
        </w:rPr>
        <w:t xml:space="preserve">wśród </w:t>
      </w:r>
      <w:r w:rsidRPr="001E4463">
        <w:rPr>
          <w:color w:val="000000" w:themeColor="text1"/>
          <w:sz w:val="24"/>
          <w:szCs w:val="24"/>
          <w:lang w:val="pl-PL"/>
        </w:rPr>
        <w:t>krajowych</w:t>
      </w:r>
      <w:r>
        <w:rPr>
          <w:color w:val="000000" w:themeColor="text1"/>
          <w:sz w:val="24"/>
          <w:szCs w:val="24"/>
          <w:lang w:val="pl-PL"/>
        </w:rPr>
        <w:t xml:space="preserve"> oraz </w:t>
      </w:r>
      <w:r w:rsidRPr="001E4463">
        <w:rPr>
          <w:color w:val="000000" w:themeColor="text1"/>
          <w:sz w:val="24"/>
          <w:szCs w:val="24"/>
          <w:lang w:val="pl-PL"/>
        </w:rPr>
        <w:t xml:space="preserve">niezależnych firm naftowych i gazowych </w:t>
      </w:r>
      <w:r>
        <w:rPr>
          <w:color w:val="000000" w:themeColor="text1"/>
          <w:sz w:val="24"/>
          <w:szCs w:val="24"/>
          <w:lang w:val="pl-PL"/>
        </w:rPr>
        <w:t xml:space="preserve">zainteresowanie </w:t>
      </w:r>
      <w:r w:rsidRPr="001E4463">
        <w:rPr>
          <w:color w:val="000000" w:themeColor="text1"/>
          <w:sz w:val="24"/>
          <w:szCs w:val="24"/>
          <w:lang w:val="pl-PL"/>
        </w:rPr>
        <w:t xml:space="preserve">zasilaniem ich przybrzeżnych zakładów produkcyjnych </w:t>
      </w:r>
      <w:proofErr w:type="spellStart"/>
      <w:r w:rsidRPr="001E4463">
        <w:rPr>
          <w:color w:val="000000" w:themeColor="text1"/>
          <w:sz w:val="24"/>
          <w:szCs w:val="24"/>
          <w:lang w:val="pl-PL"/>
        </w:rPr>
        <w:t>bezemisyjną</w:t>
      </w:r>
      <w:proofErr w:type="spellEnd"/>
      <w:r w:rsidRPr="001E4463">
        <w:rPr>
          <w:color w:val="000000" w:themeColor="text1"/>
          <w:sz w:val="24"/>
          <w:szCs w:val="24"/>
          <w:lang w:val="pl-PL"/>
        </w:rPr>
        <w:t xml:space="preserve"> energią z lądowych sieci energetycznych.</w:t>
      </w:r>
    </w:p>
    <w:p w14:paraId="2270FDD6" w14:textId="77777777" w:rsidR="001E4463" w:rsidRPr="001E4463" w:rsidRDefault="001E4463" w:rsidP="001E4463">
      <w:pPr>
        <w:jc w:val="both"/>
        <w:rPr>
          <w:color w:val="000000" w:themeColor="text1"/>
          <w:sz w:val="24"/>
          <w:szCs w:val="24"/>
          <w:lang w:val="pl-PL"/>
        </w:rPr>
      </w:pPr>
    </w:p>
    <w:p w14:paraId="4165DFAE" w14:textId="2F491E40" w:rsidR="00B60533" w:rsidRDefault="001E4463" w:rsidP="287A91AF">
      <w:pPr>
        <w:jc w:val="both"/>
        <w:rPr>
          <w:color w:val="000000" w:themeColor="text1"/>
          <w:sz w:val="24"/>
          <w:szCs w:val="24"/>
          <w:lang w:val="pl-PL"/>
        </w:rPr>
      </w:pPr>
      <w:r>
        <w:rPr>
          <w:rFonts w:cstheme="minorHAnsi"/>
          <w:color w:val="000000" w:themeColor="text1"/>
          <w:sz w:val="24"/>
          <w:szCs w:val="24"/>
          <w:lang w:val="pl-PL"/>
        </w:rPr>
        <w:t>‒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Pr="001E4463">
        <w:rPr>
          <w:color w:val="000000" w:themeColor="text1"/>
          <w:sz w:val="24"/>
          <w:szCs w:val="24"/>
          <w:lang w:val="pl-PL"/>
        </w:rPr>
        <w:t xml:space="preserve">Jesteśmy dumni, że możemy pomóc Abu </w:t>
      </w:r>
      <w:proofErr w:type="spellStart"/>
      <w:r w:rsidRPr="001E4463">
        <w:rPr>
          <w:color w:val="000000" w:themeColor="text1"/>
          <w:sz w:val="24"/>
          <w:szCs w:val="24"/>
          <w:lang w:val="pl-PL"/>
        </w:rPr>
        <w:t>Dhabi</w:t>
      </w:r>
      <w:proofErr w:type="spellEnd"/>
      <w:r w:rsidRPr="001E4463">
        <w:rPr>
          <w:color w:val="000000" w:themeColor="text1"/>
          <w:sz w:val="24"/>
          <w:szCs w:val="24"/>
          <w:lang w:val="pl-PL"/>
        </w:rPr>
        <w:t xml:space="preserve"> i ADNOC w </w:t>
      </w:r>
      <w:r w:rsidR="00581D59">
        <w:rPr>
          <w:color w:val="000000" w:themeColor="text1"/>
          <w:sz w:val="24"/>
          <w:szCs w:val="24"/>
          <w:lang w:val="pl-PL"/>
        </w:rPr>
        <w:t xml:space="preserve">poczynieniu znaczących postępów na drodze do realizacji ambicji Zjednoczonych Emiratów Arabskich, by osiągnąć neutralność węglową do 2050 roku </w:t>
      </w:r>
      <w:r w:rsidRPr="001E4463">
        <w:rPr>
          <w:color w:val="000000" w:themeColor="text1"/>
          <w:sz w:val="24"/>
          <w:szCs w:val="24"/>
          <w:lang w:val="pl-PL"/>
        </w:rPr>
        <w:t xml:space="preserve">- powiedział </w:t>
      </w:r>
      <w:r w:rsidR="00581D59">
        <w:rPr>
          <w:color w:val="000000" w:themeColor="text1"/>
          <w:sz w:val="24"/>
          <w:szCs w:val="24"/>
          <w:lang w:val="pl-PL"/>
        </w:rPr>
        <w:t xml:space="preserve">Claudio </w:t>
      </w:r>
      <w:proofErr w:type="spellStart"/>
      <w:r w:rsidR="00581D59">
        <w:rPr>
          <w:color w:val="000000" w:themeColor="text1"/>
          <w:sz w:val="24"/>
          <w:szCs w:val="24"/>
          <w:lang w:val="pl-PL"/>
        </w:rPr>
        <w:t>Facchin</w:t>
      </w:r>
      <w:proofErr w:type="spellEnd"/>
      <w:r w:rsidR="00581D59">
        <w:rPr>
          <w:color w:val="000000" w:themeColor="text1"/>
          <w:sz w:val="24"/>
          <w:szCs w:val="24"/>
          <w:lang w:val="pl-PL"/>
        </w:rPr>
        <w:t>, CEO Hitachi Energy</w:t>
      </w:r>
      <w:r w:rsidRPr="001E4463">
        <w:rPr>
          <w:color w:val="000000" w:themeColor="text1"/>
          <w:sz w:val="24"/>
          <w:szCs w:val="24"/>
          <w:lang w:val="pl-PL"/>
        </w:rPr>
        <w:t xml:space="preserve">. </w:t>
      </w:r>
      <w:r w:rsidR="00B15DBE">
        <w:rPr>
          <w:rFonts w:cstheme="minorHAnsi"/>
          <w:color w:val="000000" w:themeColor="text1"/>
          <w:sz w:val="24"/>
          <w:szCs w:val="24"/>
          <w:lang w:val="pl-PL"/>
        </w:rPr>
        <w:t>‒</w:t>
      </w:r>
      <w:r w:rsidR="00B15DBE">
        <w:rPr>
          <w:color w:val="000000" w:themeColor="text1"/>
          <w:sz w:val="24"/>
          <w:szCs w:val="24"/>
          <w:lang w:val="pl-PL"/>
        </w:rPr>
        <w:t xml:space="preserve"> </w:t>
      </w:r>
      <w:r w:rsidRPr="001E4463">
        <w:rPr>
          <w:color w:val="000000" w:themeColor="text1"/>
          <w:sz w:val="24"/>
          <w:szCs w:val="24"/>
          <w:lang w:val="pl-PL"/>
        </w:rPr>
        <w:t xml:space="preserve">Hitachi Energy jest orędownikiem pilnej transformacji energetycznej i </w:t>
      </w:r>
      <w:r w:rsidR="00581D59">
        <w:rPr>
          <w:color w:val="000000" w:themeColor="text1"/>
          <w:sz w:val="24"/>
          <w:szCs w:val="24"/>
          <w:lang w:val="pl-PL"/>
        </w:rPr>
        <w:t>t</w:t>
      </w:r>
      <w:r w:rsidR="00581D59" w:rsidRPr="001E4463">
        <w:rPr>
          <w:color w:val="000000" w:themeColor="text1"/>
          <w:sz w:val="24"/>
          <w:szCs w:val="24"/>
          <w:lang w:val="pl-PL"/>
        </w:rPr>
        <w:t xml:space="preserve">o duże zamówienie potwierdza, że </w:t>
      </w:r>
      <w:r w:rsidR="00CE5243">
        <w:rPr>
          <w:color w:val="000000" w:themeColor="text1"/>
          <w:sz w:val="24"/>
          <w:szCs w:val="24"/>
          <w:lang w:val="pl-PL"/>
        </w:rPr>
        <w:t xml:space="preserve">jesteśmy partnerem, do którego warto zwracać się, aby rozwijać </w:t>
      </w:r>
      <w:r w:rsidR="00581D59" w:rsidRPr="001E4463">
        <w:rPr>
          <w:color w:val="000000" w:themeColor="text1"/>
          <w:sz w:val="24"/>
          <w:szCs w:val="24"/>
          <w:lang w:val="pl-PL"/>
        </w:rPr>
        <w:t>i wdraż</w:t>
      </w:r>
      <w:r w:rsidR="00CE5243">
        <w:rPr>
          <w:color w:val="000000" w:themeColor="text1"/>
          <w:sz w:val="24"/>
          <w:szCs w:val="24"/>
          <w:lang w:val="pl-PL"/>
        </w:rPr>
        <w:t>ać</w:t>
      </w:r>
      <w:r w:rsidR="00581D59" w:rsidRPr="001E4463">
        <w:rPr>
          <w:color w:val="000000" w:themeColor="text1"/>
          <w:sz w:val="24"/>
          <w:szCs w:val="24"/>
          <w:lang w:val="pl-PL"/>
        </w:rPr>
        <w:t xml:space="preserve"> technologie </w:t>
      </w:r>
      <w:r w:rsidR="00CE5243">
        <w:rPr>
          <w:color w:val="000000" w:themeColor="text1"/>
          <w:sz w:val="24"/>
          <w:szCs w:val="24"/>
          <w:lang w:val="pl-PL"/>
        </w:rPr>
        <w:t>sprawiają</w:t>
      </w:r>
      <w:r w:rsidR="00A217D4">
        <w:rPr>
          <w:color w:val="000000" w:themeColor="text1"/>
          <w:sz w:val="24"/>
          <w:szCs w:val="24"/>
          <w:lang w:val="pl-PL"/>
        </w:rPr>
        <w:t>ce</w:t>
      </w:r>
      <w:r w:rsidR="00CE5243">
        <w:rPr>
          <w:color w:val="000000" w:themeColor="text1"/>
          <w:sz w:val="24"/>
          <w:szCs w:val="24"/>
          <w:lang w:val="pl-PL"/>
        </w:rPr>
        <w:t>, że</w:t>
      </w:r>
      <w:r w:rsidR="00581D59" w:rsidRPr="001E4463">
        <w:rPr>
          <w:color w:val="000000" w:themeColor="text1"/>
          <w:sz w:val="24"/>
          <w:szCs w:val="24"/>
          <w:lang w:val="pl-PL"/>
        </w:rPr>
        <w:t xml:space="preserve"> światowy system energetyczny sta</w:t>
      </w:r>
      <w:r w:rsidR="00A217D4">
        <w:rPr>
          <w:color w:val="000000" w:themeColor="text1"/>
          <w:sz w:val="24"/>
          <w:szCs w:val="24"/>
          <w:lang w:val="pl-PL"/>
        </w:rPr>
        <w:t>je</w:t>
      </w:r>
      <w:r w:rsidR="00581D59" w:rsidRPr="001E4463">
        <w:rPr>
          <w:color w:val="000000" w:themeColor="text1"/>
          <w:sz w:val="24"/>
          <w:szCs w:val="24"/>
          <w:lang w:val="pl-PL"/>
        </w:rPr>
        <w:t xml:space="preserve"> się bardziej zrównoważony, </w:t>
      </w:r>
      <w:r w:rsidR="00581D59">
        <w:rPr>
          <w:color w:val="000000" w:themeColor="text1"/>
          <w:sz w:val="24"/>
          <w:szCs w:val="24"/>
          <w:lang w:val="pl-PL"/>
        </w:rPr>
        <w:t>odporny</w:t>
      </w:r>
      <w:r w:rsidR="00581D59" w:rsidRPr="001E4463">
        <w:rPr>
          <w:color w:val="000000" w:themeColor="text1"/>
          <w:sz w:val="24"/>
          <w:szCs w:val="24"/>
          <w:lang w:val="pl-PL"/>
        </w:rPr>
        <w:t xml:space="preserve"> i bezpieczny. </w:t>
      </w:r>
    </w:p>
    <w:p w14:paraId="168DFD13" w14:textId="0A4915BC" w:rsidR="00CE5243" w:rsidRDefault="00CE5243" w:rsidP="287A91AF">
      <w:pPr>
        <w:jc w:val="both"/>
        <w:rPr>
          <w:color w:val="000000" w:themeColor="text1"/>
          <w:sz w:val="24"/>
          <w:szCs w:val="24"/>
          <w:lang w:val="pl-PL"/>
        </w:rPr>
      </w:pPr>
    </w:p>
    <w:p w14:paraId="02213444" w14:textId="48BBC541" w:rsidR="00CE5243" w:rsidRPr="00CE5243" w:rsidRDefault="00CE5243" w:rsidP="00CE5243">
      <w:pPr>
        <w:jc w:val="both"/>
        <w:rPr>
          <w:color w:val="000000" w:themeColor="text1"/>
          <w:sz w:val="24"/>
          <w:szCs w:val="24"/>
          <w:lang w:val="pl-PL"/>
        </w:rPr>
      </w:pPr>
      <w:r>
        <w:rPr>
          <w:rFonts w:cstheme="minorHAnsi"/>
          <w:color w:val="000000" w:themeColor="text1"/>
          <w:sz w:val="24"/>
          <w:szCs w:val="24"/>
          <w:lang w:val="pl-PL"/>
        </w:rPr>
        <w:t>‒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Pr="00CE5243">
        <w:rPr>
          <w:color w:val="000000" w:themeColor="text1"/>
          <w:sz w:val="24"/>
          <w:szCs w:val="24"/>
          <w:lang w:val="pl-PL"/>
        </w:rPr>
        <w:t xml:space="preserve">Hitachi Energy to zaufany partner, który wnosi </w:t>
      </w:r>
      <w:r w:rsidR="00A217D4">
        <w:rPr>
          <w:color w:val="000000" w:themeColor="text1"/>
          <w:sz w:val="24"/>
          <w:szCs w:val="24"/>
          <w:lang w:val="pl-PL"/>
        </w:rPr>
        <w:t>solidne</w:t>
      </w:r>
      <w:r w:rsidRPr="00CE5243">
        <w:rPr>
          <w:color w:val="000000" w:themeColor="text1"/>
          <w:sz w:val="24"/>
          <w:szCs w:val="24"/>
          <w:lang w:val="pl-PL"/>
        </w:rPr>
        <w:t xml:space="preserve"> globalne kompetencje oraz </w:t>
      </w:r>
      <w:r>
        <w:rPr>
          <w:color w:val="000000" w:themeColor="text1"/>
          <w:sz w:val="24"/>
          <w:szCs w:val="24"/>
          <w:lang w:val="pl-PL"/>
        </w:rPr>
        <w:t>dobre</w:t>
      </w:r>
      <w:r w:rsidRPr="00CE5243">
        <w:rPr>
          <w:color w:val="000000" w:themeColor="text1"/>
          <w:sz w:val="24"/>
          <w:szCs w:val="24"/>
          <w:lang w:val="pl-PL"/>
        </w:rPr>
        <w:t xml:space="preserve"> wzorce</w:t>
      </w:r>
      <w:r>
        <w:rPr>
          <w:color w:val="000000" w:themeColor="text1"/>
          <w:sz w:val="24"/>
          <w:szCs w:val="24"/>
          <w:lang w:val="pl-PL"/>
        </w:rPr>
        <w:t xml:space="preserve"> w zakresie</w:t>
      </w:r>
      <w:r w:rsidRPr="00CE5243">
        <w:rPr>
          <w:color w:val="000000" w:themeColor="text1"/>
          <w:sz w:val="24"/>
          <w:szCs w:val="24"/>
          <w:lang w:val="pl-PL"/>
        </w:rPr>
        <w:t xml:space="preserve"> współpracy i innowacji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pl-PL"/>
        </w:rPr>
        <w:t>‒</w:t>
      </w:r>
      <w:r>
        <w:rPr>
          <w:color w:val="000000" w:themeColor="text1"/>
          <w:sz w:val="24"/>
          <w:szCs w:val="24"/>
          <w:lang w:val="pl-PL"/>
        </w:rPr>
        <w:t xml:space="preserve"> powiedział</w:t>
      </w:r>
      <w:r w:rsidRPr="00CE5243">
        <w:rPr>
          <w:color w:val="000000" w:themeColor="text1"/>
          <w:sz w:val="24"/>
          <w:szCs w:val="24"/>
          <w:lang w:val="pl-PL"/>
        </w:rPr>
        <w:t xml:space="preserve"> SH Kim, dyrektor ds. zamówień w Samsung C&amp;T Corporation</w:t>
      </w:r>
      <w:r>
        <w:rPr>
          <w:color w:val="000000" w:themeColor="text1"/>
          <w:sz w:val="24"/>
          <w:szCs w:val="24"/>
          <w:lang w:val="pl-PL"/>
        </w:rPr>
        <w:t xml:space="preserve">. </w:t>
      </w:r>
      <w:r>
        <w:rPr>
          <w:rFonts w:cstheme="minorHAnsi"/>
          <w:color w:val="000000" w:themeColor="text1"/>
          <w:sz w:val="24"/>
          <w:szCs w:val="24"/>
          <w:lang w:val="pl-PL"/>
        </w:rPr>
        <w:t>‒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Pr="00CE5243">
        <w:rPr>
          <w:color w:val="000000" w:themeColor="text1"/>
          <w:sz w:val="24"/>
          <w:szCs w:val="24"/>
          <w:lang w:val="pl-PL"/>
        </w:rPr>
        <w:t>Razem będziemy dostarczać firmie ADNOC pionierskie technologie, które sprawdzają się w tak dużych projektach HVDC.</w:t>
      </w:r>
      <w:r w:rsidR="00E6554D">
        <w:rPr>
          <w:color w:val="000000" w:themeColor="text1"/>
          <w:sz w:val="24"/>
          <w:szCs w:val="24"/>
          <w:lang w:val="pl-PL"/>
        </w:rPr>
        <w:t xml:space="preserve"> </w:t>
      </w:r>
      <w:r w:rsidRPr="00CE5243">
        <w:rPr>
          <w:color w:val="000000" w:themeColor="text1"/>
          <w:sz w:val="24"/>
          <w:szCs w:val="24"/>
          <w:lang w:val="pl-PL"/>
        </w:rPr>
        <w:t>Cały projekt będzie obejmował dwa łącza HVDC, które połączą</w:t>
      </w:r>
      <w:r w:rsidR="00E6554D">
        <w:rPr>
          <w:color w:val="000000" w:themeColor="text1"/>
          <w:sz w:val="24"/>
          <w:szCs w:val="24"/>
          <w:lang w:val="pl-PL"/>
        </w:rPr>
        <w:t xml:space="preserve"> </w:t>
      </w:r>
      <w:r w:rsidR="00E6554D" w:rsidRPr="00CE5243">
        <w:rPr>
          <w:color w:val="000000" w:themeColor="text1"/>
          <w:sz w:val="24"/>
          <w:szCs w:val="24"/>
          <w:lang w:val="pl-PL"/>
        </w:rPr>
        <w:t>z lądową siecią energetyczną</w:t>
      </w:r>
      <w:r w:rsidRPr="00CE5243">
        <w:rPr>
          <w:color w:val="000000" w:themeColor="text1"/>
          <w:sz w:val="24"/>
          <w:szCs w:val="24"/>
          <w:lang w:val="pl-PL"/>
        </w:rPr>
        <w:t xml:space="preserve"> dwa klastry podmorskich zakładów produkcyjnych </w:t>
      </w:r>
      <w:r w:rsidR="00E6554D">
        <w:rPr>
          <w:color w:val="000000" w:themeColor="text1"/>
          <w:sz w:val="24"/>
          <w:szCs w:val="24"/>
          <w:lang w:val="pl-PL"/>
        </w:rPr>
        <w:t>z sektora</w:t>
      </w:r>
      <w:r w:rsidRPr="00CE5243">
        <w:rPr>
          <w:color w:val="000000" w:themeColor="text1"/>
          <w:sz w:val="24"/>
          <w:szCs w:val="24"/>
          <w:lang w:val="pl-PL"/>
        </w:rPr>
        <w:t xml:space="preserve"> ropy naftowej i gazu ziemnego na </w:t>
      </w:r>
      <w:r w:rsidR="00E6554D">
        <w:rPr>
          <w:color w:val="000000" w:themeColor="text1"/>
          <w:sz w:val="24"/>
          <w:szCs w:val="24"/>
          <w:lang w:val="pl-PL"/>
        </w:rPr>
        <w:t>odcinku</w:t>
      </w:r>
      <w:r w:rsidRPr="00CE5243">
        <w:rPr>
          <w:color w:val="000000" w:themeColor="text1"/>
          <w:sz w:val="24"/>
          <w:szCs w:val="24"/>
          <w:lang w:val="pl-PL"/>
        </w:rPr>
        <w:t xml:space="preserve"> 140 kilometrów</w:t>
      </w:r>
      <w:r w:rsidR="00E6554D">
        <w:rPr>
          <w:color w:val="000000" w:themeColor="text1"/>
          <w:sz w:val="24"/>
          <w:szCs w:val="24"/>
          <w:lang w:val="pl-PL"/>
        </w:rPr>
        <w:t>.</w:t>
      </w:r>
    </w:p>
    <w:p w14:paraId="3C5074F3" w14:textId="77777777" w:rsidR="001D245E" w:rsidRPr="001D245E" w:rsidRDefault="001D245E" w:rsidP="001D245E">
      <w:pPr>
        <w:jc w:val="both"/>
        <w:rPr>
          <w:sz w:val="24"/>
          <w:szCs w:val="24"/>
          <w:lang w:val="pl-PL"/>
        </w:rPr>
      </w:pPr>
    </w:p>
    <w:p w14:paraId="42D19853" w14:textId="770779C3" w:rsidR="0032512A" w:rsidRDefault="001D245E" w:rsidP="001D245E">
      <w:pPr>
        <w:jc w:val="both"/>
        <w:rPr>
          <w:sz w:val="24"/>
          <w:szCs w:val="24"/>
          <w:lang w:val="pl-PL"/>
        </w:rPr>
      </w:pPr>
      <w:r w:rsidRPr="001D245E">
        <w:rPr>
          <w:sz w:val="24"/>
          <w:szCs w:val="24"/>
          <w:lang w:val="pl-PL"/>
        </w:rPr>
        <w:t xml:space="preserve">Hitachi Energy dostarczy cztery stacje przekształtnikowe, które </w:t>
      </w:r>
      <w:r>
        <w:rPr>
          <w:sz w:val="24"/>
          <w:szCs w:val="24"/>
          <w:lang w:val="pl-PL"/>
        </w:rPr>
        <w:t xml:space="preserve">będą </w:t>
      </w:r>
      <w:r w:rsidRPr="001D245E">
        <w:rPr>
          <w:sz w:val="24"/>
          <w:szCs w:val="24"/>
          <w:lang w:val="pl-PL"/>
        </w:rPr>
        <w:t>konwert</w:t>
      </w:r>
      <w:r>
        <w:rPr>
          <w:sz w:val="24"/>
          <w:szCs w:val="24"/>
          <w:lang w:val="pl-PL"/>
        </w:rPr>
        <w:t>ować</w:t>
      </w:r>
      <w:r w:rsidRPr="001D245E">
        <w:rPr>
          <w:sz w:val="24"/>
          <w:szCs w:val="24"/>
          <w:lang w:val="pl-PL"/>
        </w:rPr>
        <w:t xml:space="preserve"> prąd zmienny na prąd stały do </w:t>
      </w:r>
      <w:proofErr w:type="spellStart"/>
      <w:r w:rsidRPr="001D245E">
        <w:rPr>
          <w:sz w:val="24"/>
          <w:szCs w:val="24"/>
          <w:lang w:val="pl-PL"/>
        </w:rPr>
        <w:t>przesyłu</w:t>
      </w:r>
      <w:proofErr w:type="spellEnd"/>
      <w:r w:rsidRPr="001D245E">
        <w:rPr>
          <w:sz w:val="24"/>
          <w:szCs w:val="24"/>
          <w:lang w:val="pl-PL"/>
        </w:rPr>
        <w:t xml:space="preserve"> w kablach podmorskich, a następnie ponownie przekształcą go na prąd zmienny do wykorzystania w morskich systemach energetycznych. </w:t>
      </w:r>
      <w:r w:rsidR="00E6554D" w:rsidRPr="00E6554D">
        <w:rPr>
          <w:sz w:val="24"/>
          <w:szCs w:val="24"/>
          <w:lang w:val="pl-PL"/>
        </w:rPr>
        <w:t xml:space="preserve">Technologia HVDC zostanie dostarczona </w:t>
      </w:r>
      <w:r w:rsidR="00E6554D">
        <w:rPr>
          <w:sz w:val="24"/>
          <w:szCs w:val="24"/>
          <w:lang w:val="pl-PL"/>
        </w:rPr>
        <w:t>przez</w:t>
      </w:r>
      <w:r w:rsidR="00E6554D" w:rsidRPr="00E6554D">
        <w:rPr>
          <w:sz w:val="24"/>
          <w:szCs w:val="24"/>
          <w:lang w:val="pl-PL"/>
        </w:rPr>
        <w:t xml:space="preserve"> globaln</w:t>
      </w:r>
      <w:r w:rsidR="00E6554D">
        <w:rPr>
          <w:sz w:val="24"/>
          <w:szCs w:val="24"/>
          <w:lang w:val="pl-PL"/>
        </w:rPr>
        <w:t>e</w:t>
      </w:r>
      <w:r w:rsidR="00E6554D" w:rsidRPr="00E6554D">
        <w:rPr>
          <w:sz w:val="24"/>
          <w:szCs w:val="24"/>
          <w:lang w:val="pl-PL"/>
        </w:rPr>
        <w:t xml:space="preserve"> centr</w:t>
      </w:r>
      <w:r w:rsidR="00E6554D">
        <w:rPr>
          <w:sz w:val="24"/>
          <w:szCs w:val="24"/>
          <w:lang w:val="pl-PL"/>
        </w:rPr>
        <w:t>a</w:t>
      </w:r>
      <w:r w:rsidR="00E6554D" w:rsidRPr="00E6554D">
        <w:rPr>
          <w:sz w:val="24"/>
          <w:szCs w:val="24"/>
          <w:lang w:val="pl-PL"/>
        </w:rPr>
        <w:t xml:space="preserve"> kompetencyjn</w:t>
      </w:r>
      <w:r w:rsidR="00E6554D">
        <w:rPr>
          <w:sz w:val="24"/>
          <w:szCs w:val="24"/>
          <w:lang w:val="pl-PL"/>
        </w:rPr>
        <w:t>e</w:t>
      </w:r>
      <w:r w:rsidR="00E6554D" w:rsidRPr="00E6554D">
        <w:rPr>
          <w:sz w:val="24"/>
          <w:szCs w:val="24"/>
          <w:lang w:val="pl-PL"/>
        </w:rPr>
        <w:t xml:space="preserve"> Hitachi Energy. </w:t>
      </w:r>
      <w:r w:rsidRPr="001D245E">
        <w:rPr>
          <w:sz w:val="24"/>
          <w:szCs w:val="24"/>
          <w:lang w:val="pl-PL"/>
        </w:rPr>
        <w:t>Zamówienie obejmuje również badania systemowe, projektowanie dostawę, nadzór nad instalacją i uruchomienie. Jako preferowany partner, Hitachi Energy będzie wspierać klientów w ramach długoterminowej umowy serwisowej, aby zapewnić dostępność i niezawodność systemu przez długi cykl eksploatacji łączy HVDC.</w:t>
      </w:r>
    </w:p>
    <w:p w14:paraId="4EC66DF3" w14:textId="77777777" w:rsidR="001D245E" w:rsidRPr="001D245E" w:rsidRDefault="001D245E" w:rsidP="001D245E">
      <w:pPr>
        <w:jc w:val="both"/>
        <w:rPr>
          <w:sz w:val="24"/>
          <w:szCs w:val="24"/>
          <w:lang w:val="pl-PL"/>
        </w:rPr>
      </w:pPr>
    </w:p>
    <w:p w14:paraId="7590661C" w14:textId="5C77A9BD" w:rsidR="00D444CB" w:rsidRPr="00D444CB" w:rsidRDefault="00D444CB" w:rsidP="00D444CB">
      <w:pPr>
        <w:rPr>
          <w:sz w:val="24"/>
          <w:szCs w:val="24"/>
          <w:lang w:val="pl-PL"/>
        </w:rPr>
      </w:pPr>
      <w:r w:rsidRPr="00D444CB">
        <w:rPr>
          <w:sz w:val="24"/>
          <w:szCs w:val="24"/>
          <w:lang w:val="pl-PL"/>
        </w:rPr>
        <w:t xml:space="preserve">HVDC </w:t>
      </w:r>
      <w:proofErr w:type="spellStart"/>
      <w:r w:rsidRPr="00D444CB">
        <w:rPr>
          <w:sz w:val="24"/>
          <w:szCs w:val="24"/>
          <w:lang w:val="pl-PL"/>
        </w:rPr>
        <w:t>Light</w:t>
      </w:r>
      <w:proofErr w:type="spellEnd"/>
      <w:r w:rsidRPr="00D444CB">
        <w:rPr>
          <w:sz w:val="24"/>
          <w:szCs w:val="24"/>
          <w:lang w:val="pl-PL"/>
        </w:rPr>
        <w:t xml:space="preserve"> to technologia przekształ</w:t>
      </w:r>
      <w:r w:rsidR="00647FB5">
        <w:rPr>
          <w:sz w:val="24"/>
          <w:szCs w:val="24"/>
          <w:lang w:val="pl-PL"/>
        </w:rPr>
        <w:t>cania</w:t>
      </w:r>
      <w:r w:rsidRPr="00D444CB">
        <w:rPr>
          <w:sz w:val="24"/>
          <w:szCs w:val="24"/>
          <w:lang w:val="pl-PL"/>
        </w:rPr>
        <w:t xml:space="preserve"> napięcia, której pionierem jest Hitachi Energy. Jest to preferowana technologia dla wielu zastosowań sieciowych, w tym łączenia krajowych sieci energetycznych, integracji morskich farm wiatrowych z systemami przesyłowymi na stałym lądzie, dostarczania większej ilości energii do zatłoczonych centrów miast</w:t>
      </w:r>
      <w:r w:rsidR="00647FB5">
        <w:rPr>
          <w:sz w:val="24"/>
          <w:szCs w:val="24"/>
          <w:lang w:val="pl-PL"/>
        </w:rPr>
        <w:t xml:space="preserve">, </w:t>
      </w:r>
      <w:r w:rsidRPr="00D444CB">
        <w:rPr>
          <w:sz w:val="24"/>
          <w:szCs w:val="24"/>
          <w:lang w:val="pl-PL"/>
        </w:rPr>
        <w:t xml:space="preserve">łączenia sieci asynchronicznych działających z różnymi częstotliwościami oraz zasilania z lądu. </w:t>
      </w:r>
    </w:p>
    <w:p w14:paraId="3FAA2759" w14:textId="77777777" w:rsidR="00D444CB" w:rsidRPr="00D444CB" w:rsidRDefault="00D444CB" w:rsidP="00D444CB">
      <w:pPr>
        <w:rPr>
          <w:sz w:val="24"/>
          <w:szCs w:val="24"/>
          <w:lang w:val="pl-PL"/>
        </w:rPr>
      </w:pPr>
    </w:p>
    <w:p w14:paraId="7DB45FD0" w14:textId="5DE02BA4" w:rsidR="00D444CB" w:rsidRPr="00D444CB" w:rsidRDefault="00D444CB" w:rsidP="00D444CB">
      <w:pPr>
        <w:rPr>
          <w:sz w:val="24"/>
          <w:szCs w:val="24"/>
          <w:lang w:val="pl-PL"/>
        </w:rPr>
      </w:pPr>
      <w:r w:rsidRPr="00D444CB">
        <w:rPr>
          <w:sz w:val="24"/>
          <w:szCs w:val="24"/>
          <w:lang w:val="pl-PL"/>
        </w:rPr>
        <w:t xml:space="preserve">Cechami wyróżniającymi HVDC </w:t>
      </w:r>
      <w:proofErr w:type="spellStart"/>
      <w:r w:rsidRPr="00D444CB">
        <w:rPr>
          <w:sz w:val="24"/>
          <w:szCs w:val="24"/>
          <w:lang w:val="pl-PL"/>
        </w:rPr>
        <w:t>Light</w:t>
      </w:r>
      <w:proofErr w:type="spellEnd"/>
      <w:r w:rsidRPr="00D444CB">
        <w:rPr>
          <w:sz w:val="24"/>
          <w:szCs w:val="24"/>
          <w:lang w:val="pl-PL"/>
        </w:rPr>
        <w:t xml:space="preserve"> są wyjątkowo kompaktowe stacje przekształtnikowe (co jest niezwykle ważne w aplikacjach</w:t>
      </w:r>
      <w:r w:rsidR="00647FB5">
        <w:rPr>
          <w:sz w:val="24"/>
          <w:szCs w:val="24"/>
          <w:lang w:val="pl-PL"/>
        </w:rPr>
        <w:t>, gdzie przestrzeń ma znaczenie krytyczne</w:t>
      </w:r>
      <w:r w:rsidRPr="00D444CB">
        <w:rPr>
          <w:sz w:val="24"/>
          <w:szCs w:val="24"/>
          <w:lang w:val="pl-PL"/>
        </w:rPr>
        <w:t xml:space="preserve">, takich jak morskie elektrownie wiatrowe, morskie zakłady produkcyjne i zasilanie centrów miast), </w:t>
      </w:r>
      <w:r w:rsidR="00C0693D">
        <w:rPr>
          <w:sz w:val="24"/>
          <w:szCs w:val="24"/>
          <w:lang w:val="pl-PL"/>
        </w:rPr>
        <w:t xml:space="preserve">bardzo </w:t>
      </w:r>
      <w:r w:rsidRPr="00D444CB">
        <w:rPr>
          <w:sz w:val="24"/>
          <w:szCs w:val="24"/>
          <w:lang w:val="pl-PL"/>
        </w:rPr>
        <w:t xml:space="preserve">niskie straty elektryczne oraz zdolność do </w:t>
      </w:r>
      <w:proofErr w:type="spellStart"/>
      <w:r w:rsidRPr="00D444CB">
        <w:rPr>
          <w:sz w:val="24"/>
          <w:szCs w:val="24"/>
          <w:lang w:val="pl-PL"/>
        </w:rPr>
        <w:t>black</w:t>
      </w:r>
      <w:proofErr w:type="spellEnd"/>
      <w:r w:rsidRPr="00D444CB">
        <w:rPr>
          <w:sz w:val="24"/>
          <w:szCs w:val="24"/>
          <w:lang w:val="pl-PL"/>
        </w:rPr>
        <w:t>-startu</w:t>
      </w:r>
      <w:r w:rsidR="00647FB5">
        <w:rPr>
          <w:sz w:val="24"/>
          <w:szCs w:val="24"/>
          <w:lang w:val="pl-PL"/>
        </w:rPr>
        <w:t xml:space="preserve"> </w:t>
      </w:r>
      <w:r w:rsidRPr="00D444CB">
        <w:rPr>
          <w:sz w:val="24"/>
          <w:szCs w:val="24"/>
          <w:lang w:val="pl-PL"/>
        </w:rPr>
        <w:t>w celu przywrócenia zasilania po awarii sieci.</w:t>
      </w:r>
    </w:p>
    <w:p w14:paraId="0BCCB0A4" w14:textId="77777777" w:rsidR="00D444CB" w:rsidRPr="00D444CB" w:rsidRDefault="00D444CB" w:rsidP="00D444CB">
      <w:pPr>
        <w:rPr>
          <w:sz w:val="24"/>
          <w:szCs w:val="24"/>
          <w:lang w:val="pl-PL"/>
        </w:rPr>
      </w:pPr>
    </w:p>
    <w:p w14:paraId="62D137D8" w14:textId="3E53278B" w:rsidR="00ED42B5" w:rsidRDefault="00D444CB" w:rsidP="00D444CB">
      <w:pPr>
        <w:rPr>
          <w:sz w:val="24"/>
          <w:szCs w:val="24"/>
          <w:lang w:val="pl-PL"/>
        </w:rPr>
      </w:pPr>
      <w:r w:rsidRPr="00D444CB">
        <w:rPr>
          <w:sz w:val="24"/>
          <w:szCs w:val="24"/>
          <w:lang w:val="pl-PL"/>
        </w:rPr>
        <w:t>Firma Hitachi Energy była pionierem komercyjnej technologii HVDC prawie 70 lat temu i zrealizowała ponad połowę światowych projektów HVDC Classic oraz ponad 70 procent światowych projektów HVDC z przekształceniem źródeł napięcia.</w:t>
      </w:r>
    </w:p>
    <w:p w14:paraId="1720DE5C" w14:textId="77777777" w:rsidR="00647FB5" w:rsidRPr="00D444CB" w:rsidRDefault="00647FB5" w:rsidP="00D444CB">
      <w:pPr>
        <w:rPr>
          <w:b/>
          <w:bCs/>
          <w:sz w:val="24"/>
          <w:szCs w:val="24"/>
          <w:lang w:val="pl-PL"/>
        </w:rPr>
      </w:pPr>
    </w:p>
    <w:p w14:paraId="460ED669" w14:textId="044F7958" w:rsidR="00ED42B5" w:rsidRPr="00117732" w:rsidRDefault="00944A01" w:rsidP="0068778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Uwagi</w:t>
      </w:r>
      <w:proofErr w:type="spellEnd"/>
      <w:r w:rsidR="00ED42B5" w:rsidRPr="00117732">
        <w:rPr>
          <w:b/>
          <w:bCs/>
          <w:sz w:val="24"/>
          <w:szCs w:val="24"/>
        </w:rPr>
        <w:t>:</w:t>
      </w:r>
    </w:p>
    <w:p w14:paraId="3DE1FE58" w14:textId="4FE55EA4" w:rsidR="00ED42B5" w:rsidRPr="00073864" w:rsidRDefault="004269C5" w:rsidP="00117732">
      <w:pPr>
        <w:pStyle w:val="Akapitzlist"/>
        <w:numPr>
          <w:ilvl w:val="0"/>
          <w:numId w:val="15"/>
        </w:numPr>
      </w:pPr>
      <w:hyperlink r:id="rId11" w:history="1">
        <w:r w:rsidR="00ED42B5" w:rsidRPr="00073864">
          <w:rPr>
            <w:rStyle w:val="Hipercze"/>
            <w:color w:val="auto"/>
          </w:rPr>
          <w:t>Modular Advanced Control for HVDC</w:t>
        </w:r>
      </w:hyperlink>
      <w:r w:rsidR="00ED42B5" w:rsidRPr="00073864">
        <w:t xml:space="preserve"> (MACH™)</w:t>
      </w:r>
    </w:p>
    <w:p w14:paraId="1A8F20EC" w14:textId="77777777" w:rsidR="00ED42B5" w:rsidRDefault="00ED42B5" w:rsidP="00687781">
      <w:pPr>
        <w:rPr>
          <w:sz w:val="24"/>
          <w:szCs w:val="24"/>
        </w:rPr>
      </w:pPr>
    </w:p>
    <w:p w14:paraId="376EF94C" w14:textId="77777777" w:rsidR="00CB26E4" w:rsidRPr="00440702" w:rsidRDefault="00CB26E4" w:rsidP="00CB26E4">
      <w:pPr>
        <w:rPr>
          <w:rFonts w:cstheme="minorHAnsi"/>
          <w:sz w:val="24"/>
          <w:szCs w:val="24"/>
        </w:rPr>
      </w:pPr>
    </w:p>
    <w:p w14:paraId="63B9F6C1" w14:textId="77777777" w:rsidR="00665530" w:rsidRDefault="00665530" w:rsidP="00C62B06">
      <w:pPr>
        <w:suppressAutoHyphens/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3E28631F" w14:textId="77777777" w:rsidR="00647FB5" w:rsidRPr="00647FB5" w:rsidRDefault="00647FB5" w:rsidP="00647FB5">
      <w:pPr>
        <w:pStyle w:val="Body"/>
        <w:rPr>
          <w:rFonts w:cstheme="minorHAnsi"/>
          <w:b/>
          <w:bCs/>
          <w:sz w:val="24"/>
          <w:szCs w:val="24"/>
          <w:lang w:val="pl-PL"/>
        </w:rPr>
      </w:pPr>
      <w:r w:rsidRPr="00647FB5">
        <w:rPr>
          <w:rFonts w:cstheme="minorHAnsi"/>
          <w:b/>
          <w:bCs/>
          <w:sz w:val="24"/>
          <w:szCs w:val="24"/>
          <w:lang w:val="pl-PL"/>
        </w:rPr>
        <w:t>O Hitachi Energy</w:t>
      </w:r>
    </w:p>
    <w:p w14:paraId="2E6F805E" w14:textId="77777777" w:rsidR="00647FB5" w:rsidRDefault="00647FB5" w:rsidP="00647FB5">
      <w:pPr>
        <w:snapToGrid w:val="0"/>
        <w:spacing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Hitachi Energy jest światowym liderem technologicznym, który dąży do zapewnienia zrównoważonej przyszłości energetycznej dla wszystkich. Obsługujemy klientów z sektorów użyteczności publicznej, przemysłu i infrastruktury, oferując innowacyjne rozwiązania i usługi w całym łańcuchu wartości. Wspólnie z klientami i partnerami tworzymy pionierskie technologie i umożliwiamy cyfryzację niezbędną do przyspieszenia procesu transformacji energetycznej w kierunku neutralnej węglowo przyszłości. Udoskonalamy światowy system energetyczny tak, aby stał się bardziej zrównoważony, odporny i bezpieczny, równoważąc jednocześnie korzyści społeczne, środowiskowe i ekonomiczne. Hitachi Energy może poszczycić się udokumentowanym doświadczeniem i niezrównaną bazą zainstalowanych rozwiązań w ponad 140 krajach. Nasza siedziba główna znajduje się w Szwajcarii, a w 90 krajach zatrudniamy około 38 000 osób, generując obroty o wartości około 10 mld USD.</w:t>
      </w:r>
    </w:p>
    <w:p w14:paraId="069C6367" w14:textId="77777777" w:rsidR="00647FB5" w:rsidRDefault="00647FB5" w:rsidP="00647FB5">
      <w:pPr>
        <w:snapToGrid w:val="0"/>
        <w:spacing w:line="240" w:lineRule="auto"/>
        <w:jc w:val="both"/>
        <w:rPr>
          <w:sz w:val="24"/>
          <w:szCs w:val="24"/>
          <w:lang w:val="pl-PL"/>
        </w:rPr>
      </w:pPr>
    </w:p>
    <w:p w14:paraId="389E244F" w14:textId="77777777" w:rsidR="00647FB5" w:rsidRPr="0043118A" w:rsidRDefault="004269C5" w:rsidP="00647FB5">
      <w:pPr>
        <w:spacing w:line="240" w:lineRule="auto"/>
        <w:jc w:val="both"/>
        <w:rPr>
          <w:sz w:val="24"/>
          <w:szCs w:val="24"/>
          <w:lang w:val="pl-PL"/>
        </w:rPr>
      </w:pPr>
      <w:hyperlink r:id="rId12" w:history="1">
        <w:r w:rsidR="00647FB5" w:rsidRPr="0043118A">
          <w:rPr>
            <w:rStyle w:val="Hipercze"/>
            <w:color w:val="auto"/>
            <w:sz w:val="24"/>
            <w:szCs w:val="24"/>
            <w:lang w:val="pl-PL"/>
          </w:rPr>
          <w:t>https://www.hitachienergy.com</w:t>
        </w:r>
      </w:hyperlink>
      <w:r w:rsidR="00647FB5" w:rsidRPr="0043118A">
        <w:rPr>
          <w:sz w:val="24"/>
          <w:szCs w:val="24"/>
          <w:lang w:val="pl-PL"/>
        </w:rPr>
        <w:t xml:space="preserve"> </w:t>
      </w:r>
    </w:p>
    <w:p w14:paraId="25E3C5E4" w14:textId="77777777" w:rsidR="00647FB5" w:rsidRPr="0043118A" w:rsidRDefault="004269C5" w:rsidP="00647FB5">
      <w:pPr>
        <w:snapToGrid w:val="0"/>
        <w:spacing w:line="240" w:lineRule="auto"/>
        <w:jc w:val="both"/>
        <w:rPr>
          <w:sz w:val="24"/>
          <w:szCs w:val="24"/>
          <w:lang w:val="pl-PL"/>
        </w:rPr>
      </w:pPr>
      <w:hyperlink r:id="rId13" w:history="1">
        <w:r w:rsidR="00647FB5" w:rsidRPr="0043118A">
          <w:rPr>
            <w:rStyle w:val="Hipercze"/>
            <w:color w:val="auto"/>
            <w:sz w:val="24"/>
            <w:szCs w:val="24"/>
            <w:lang w:val="pl-PL"/>
          </w:rPr>
          <w:t>https://www.linkedin.com/company/hitachienergy</w:t>
        </w:r>
      </w:hyperlink>
      <w:r w:rsidR="00647FB5" w:rsidRPr="0043118A">
        <w:rPr>
          <w:sz w:val="24"/>
          <w:szCs w:val="24"/>
          <w:lang w:val="pl-PL"/>
        </w:rPr>
        <w:t xml:space="preserve"> </w:t>
      </w:r>
    </w:p>
    <w:p w14:paraId="2E2B717A" w14:textId="77777777" w:rsidR="00647FB5" w:rsidRPr="0043118A" w:rsidRDefault="004269C5" w:rsidP="00647FB5">
      <w:pPr>
        <w:snapToGrid w:val="0"/>
        <w:spacing w:line="240" w:lineRule="auto"/>
        <w:jc w:val="both"/>
        <w:rPr>
          <w:rFonts w:cstheme="minorHAnsi"/>
          <w:sz w:val="24"/>
          <w:szCs w:val="24"/>
          <w:lang w:val="pl-PL"/>
        </w:rPr>
      </w:pPr>
      <w:hyperlink r:id="rId14" w:history="1">
        <w:r w:rsidR="00647FB5" w:rsidRPr="0043118A">
          <w:rPr>
            <w:rStyle w:val="Hipercze"/>
            <w:color w:val="auto"/>
            <w:sz w:val="24"/>
            <w:szCs w:val="24"/>
            <w:lang w:val="pl-PL"/>
          </w:rPr>
          <w:t>https://twitter.com/HitachiEnergy</w:t>
        </w:r>
      </w:hyperlink>
      <w:r w:rsidR="00647FB5" w:rsidRPr="0043118A">
        <w:rPr>
          <w:sz w:val="24"/>
          <w:szCs w:val="24"/>
          <w:lang w:val="pl-PL"/>
        </w:rPr>
        <w:t xml:space="preserve"> </w:t>
      </w:r>
    </w:p>
    <w:p w14:paraId="53AD3142" w14:textId="77777777" w:rsidR="00647FB5" w:rsidRPr="0043118A" w:rsidRDefault="00647FB5" w:rsidP="00647FB5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43118A">
        <w:rPr>
          <w:rFonts w:ascii="Arial" w:eastAsia="ABBvoice" w:hAnsi="Arial" w:cs="Arial"/>
          <w:sz w:val="24"/>
          <w:szCs w:val="24"/>
          <w:lang w:val="pl-PL"/>
        </w:rPr>
        <w:t xml:space="preserve"> </w:t>
      </w:r>
    </w:p>
    <w:p w14:paraId="364785F2" w14:textId="77777777" w:rsidR="00647FB5" w:rsidRPr="0043118A" w:rsidRDefault="00647FB5" w:rsidP="00647FB5">
      <w:pPr>
        <w:snapToGrid w:val="0"/>
        <w:spacing w:line="240" w:lineRule="auto"/>
        <w:rPr>
          <w:b/>
          <w:bCs/>
          <w:sz w:val="24"/>
          <w:szCs w:val="24"/>
          <w:lang w:val="pl-PL"/>
        </w:rPr>
      </w:pPr>
      <w:r w:rsidRPr="0043118A">
        <w:rPr>
          <w:b/>
          <w:bCs/>
          <w:sz w:val="24"/>
          <w:szCs w:val="24"/>
          <w:lang w:val="pl-PL"/>
        </w:rPr>
        <w:t>Kontakt:</w:t>
      </w:r>
    </w:p>
    <w:p w14:paraId="70EA6E00" w14:textId="77777777" w:rsidR="00647FB5" w:rsidRPr="0043118A" w:rsidRDefault="00647FB5" w:rsidP="00647FB5">
      <w:pPr>
        <w:snapToGrid w:val="0"/>
        <w:spacing w:line="240" w:lineRule="auto"/>
        <w:rPr>
          <w:sz w:val="24"/>
          <w:szCs w:val="24"/>
          <w:lang w:val="pl-PL"/>
        </w:rPr>
      </w:pPr>
      <w:r w:rsidRPr="0043118A">
        <w:rPr>
          <w:sz w:val="24"/>
          <w:szCs w:val="24"/>
          <w:lang w:val="pl-PL"/>
        </w:rPr>
        <w:t>Jacek Pielka</w:t>
      </w:r>
    </w:p>
    <w:p w14:paraId="6C8AF513" w14:textId="77777777" w:rsidR="00647FB5" w:rsidRPr="0043118A" w:rsidRDefault="00647FB5" w:rsidP="00647FB5">
      <w:pPr>
        <w:snapToGrid w:val="0"/>
        <w:spacing w:line="240" w:lineRule="auto"/>
        <w:rPr>
          <w:sz w:val="24"/>
          <w:szCs w:val="24"/>
          <w:lang w:val="pl-PL"/>
        </w:rPr>
      </w:pPr>
      <w:r w:rsidRPr="0043118A">
        <w:rPr>
          <w:sz w:val="24"/>
          <w:szCs w:val="24"/>
          <w:lang w:val="pl-PL"/>
        </w:rPr>
        <w:t>Hitachi Energy Poland</w:t>
      </w:r>
    </w:p>
    <w:p w14:paraId="29E8DC81" w14:textId="77777777" w:rsidR="00647FB5" w:rsidRPr="0043118A" w:rsidRDefault="004269C5" w:rsidP="00647FB5">
      <w:pPr>
        <w:snapToGrid w:val="0"/>
        <w:spacing w:line="240" w:lineRule="auto"/>
        <w:rPr>
          <w:sz w:val="24"/>
          <w:szCs w:val="24"/>
          <w:lang w:val="pl-PL"/>
        </w:rPr>
      </w:pPr>
      <w:hyperlink r:id="rId15" w:history="1">
        <w:r w:rsidR="00647FB5" w:rsidRPr="0043118A">
          <w:rPr>
            <w:rStyle w:val="Hipercze"/>
            <w:color w:val="auto"/>
            <w:sz w:val="24"/>
            <w:szCs w:val="24"/>
            <w:lang w:val="pl-PL"/>
          </w:rPr>
          <w:t>jacek.pielka@hitachienergy.com</w:t>
        </w:r>
      </w:hyperlink>
    </w:p>
    <w:p w14:paraId="1A3456F6" w14:textId="0E6840FE" w:rsidR="00610E51" w:rsidRPr="00C62B06" w:rsidRDefault="00C62B06" w:rsidP="00AC3D1A">
      <w:pPr>
        <w:snapToGrid w:val="0"/>
        <w:spacing w:line="240" w:lineRule="auto"/>
        <w:jc w:val="center"/>
        <w:rPr>
          <w:rFonts w:ascii="Arial" w:eastAsia="Arial" w:hAnsi="Arial" w:cs="ABBvoice"/>
          <w:b/>
          <w:sz w:val="24"/>
          <w:szCs w:val="24"/>
        </w:rPr>
      </w:pPr>
      <w:r w:rsidRPr="00C62B06">
        <w:rPr>
          <w:rFonts w:ascii="Arial" w:eastAsia="Arial" w:hAnsi="Arial" w:cs="ABBvoice" w:hint="eastAsia"/>
          <w:sz w:val="24"/>
          <w:szCs w:val="24"/>
        </w:rPr>
        <w:t># # #</w:t>
      </w:r>
      <w:bookmarkEnd w:id="0"/>
      <w:bookmarkEnd w:id="1"/>
    </w:p>
    <w:sectPr w:rsidR="00610E51" w:rsidRPr="00C62B06" w:rsidSect="00AC3D1A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985" w:right="1253" w:bottom="1418" w:left="1253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8578" w14:textId="77777777" w:rsidR="00073230" w:rsidRDefault="00073230" w:rsidP="00C60D54">
      <w:pPr>
        <w:pStyle w:val="EndnoteSeparator"/>
      </w:pPr>
    </w:p>
  </w:endnote>
  <w:endnote w:type="continuationSeparator" w:id="0">
    <w:p w14:paraId="2CF66EA8" w14:textId="77777777" w:rsidR="00073230" w:rsidRDefault="00073230" w:rsidP="00C60D54">
      <w:pPr>
        <w:pStyle w:val="EndnoteSeparatorcont"/>
      </w:pPr>
    </w:p>
  </w:endnote>
  <w:endnote w:type="continuationNotice" w:id="1">
    <w:p w14:paraId="67CC1444" w14:textId="77777777" w:rsidR="00073230" w:rsidRDefault="00073230" w:rsidP="00C60D54">
      <w:pPr>
        <w:pStyle w:val="EndnoteContinua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Bvoice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2FE0" w14:textId="7F29DE2A" w:rsidR="00560AB9" w:rsidRPr="008C4CC0" w:rsidRDefault="002F5A58" w:rsidP="00C62B06">
    <w:pPr>
      <w:pStyle w:val="FooterTableFieldText"/>
      <w:spacing w:before="60" w:after="60"/>
      <w:jc w:val="center"/>
    </w:pPr>
    <w:r w:rsidRPr="003C0941">
      <w:rPr>
        <w:b/>
        <w:bCs/>
        <w:sz w:val="14"/>
        <w:szCs w:val="18"/>
      </w:rPr>
      <w:fldChar w:fldCharType="begin"/>
    </w:r>
    <w:r w:rsidRPr="003C0941">
      <w:rPr>
        <w:b/>
        <w:bCs/>
        <w:sz w:val="14"/>
        <w:szCs w:val="18"/>
      </w:rPr>
      <w:instrText xml:space="preserve"> PAGE  \* Arabic  \* MERGEFORMAT </w:instrText>
    </w:r>
    <w:r w:rsidRPr="003C0941">
      <w:rPr>
        <w:b/>
        <w:bCs/>
        <w:sz w:val="14"/>
        <w:szCs w:val="18"/>
      </w:rPr>
      <w:fldChar w:fldCharType="separate"/>
    </w:r>
    <w:r>
      <w:rPr>
        <w:b/>
        <w:bCs/>
        <w:sz w:val="14"/>
        <w:szCs w:val="18"/>
      </w:rPr>
      <w:t>1</w:t>
    </w:r>
    <w:r w:rsidRPr="003C0941">
      <w:rPr>
        <w:b/>
        <w:bCs/>
        <w:sz w:val="14"/>
        <w:szCs w:val="18"/>
      </w:rPr>
      <w:fldChar w:fldCharType="end"/>
    </w:r>
    <w:r w:rsidRPr="003C0941">
      <w:rPr>
        <w:b/>
        <w:bCs/>
        <w:sz w:val="14"/>
        <w:szCs w:val="18"/>
      </w:rPr>
      <w:t>/</w:t>
    </w:r>
    <w:r w:rsidRPr="003C0941">
      <w:rPr>
        <w:b/>
        <w:bCs/>
        <w:sz w:val="14"/>
        <w:szCs w:val="18"/>
      </w:rPr>
      <w:fldChar w:fldCharType="begin"/>
    </w:r>
    <w:r w:rsidRPr="003C0941">
      <w:rPr>
        <w:b/>
        <w:bCs/>
        <w:sz w:val="14"/>
        <w:szCs w:val="18"/>
      </w:rPr>
      <w:instrText xml:space="preserve"> NUMPAGES  \* Arabic  \* MERGEFORMAT </w:instrText>
    </w:r>
    <w:r w:rsidRPr="003C0941">
      <w:rPr>
        <w:b/>
        <w:bCs/>
        <w:sz w:val="14"/>
        <w:szCs w:val="18"/>
      </w:rPr>
      <w:fldChar w:fldCharType="separate"/>
    </w:r>
    <w:r>
      <w:rPr>
        <w:b/>
        <w:bCs/>
        <w:sz w:val="14"/>
        <w:szCs w:val="18"/>
      </w:rPr>
      <w:t>2</w:t>
    </w:r>
    <w:r w:rsidRPr="003C0941">
      <w:rPr>
        <w:b/>
        <w:bCs/>
        <w:sz w:val="14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DCE7" w14:textId="3A2B981E" w:rsidR="00560AB9" w:rsidRPr="00A6595C" w:rsidRDefault="002F5A58" w:rsidP="007B4A15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DA3F4AC" wp14:editId="6CF9DC8C">
          <wp:simplePos x="0" y="0"/>
          <wp:positionH relativeFrom="page">
            <wp:posOffset>5086339</wp:posOffset>
          </wp:positionH>
          <wp:positionV relativeFrom="page">
            <wp:posOffset>9860915</wp:posOffset>
          </wp:positionV>
          <wp:extent cx="2473200" cy="8388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A4CE5E" w14:textId="266CDEF9" w:rsidR="00560AB9" w:rsidRPr="00C62B06" w:rsidRDefault="002F5A58" w:rsidP="00C62B06">
    <w:pPr>
      <w:pStyle w:val="FooterTableFieldText"/>
      <w:jc w:val="center"/>
      <w:rPr>
        <w:sz w:val="14"/>
        <w:szCs w:val="18"/>
      </w:rPr>
    </w:pPr>
    <w:r w:rsidRPr="003C0941">
      <w:rPr>
        <w:b/>
        <w:bCs/>
        <w:sz w:val="14"/>
        <w:szCs w:val="18"/>
      </w:rPr>
      <w:fldChar w:fldCharType="begin"/>
    </w:r>
    <w:r w:rsidRPr="003C0941">
      <w:rPr>
        <w:b/>
        <w:bCs/>
        <w:sz w:val="14"/>
        <w:szCs w:val="18"/>
      </w:rPr>
      <w:instrText xml:space="preserve"> PAGE  \* Arabic  \* MERGEFORMAT </w:instrText>
    </w:r>
    <w:r w:rsidRPr="003C0941">
      <w:rPr>
        <w:b/>
        <w:bCs/>
        <w:sz w:val="14"/>
        <w:szCs w:val="18"/>
      </w:rPr>
      <w:fldChar w:fldCharType="separate"/>
    </w:r>
    <w:r>
      <w:rPr>
        <w:b/>
        <w:bCs/>
        <w:sz w:val="14"/>
        <w:szCs w:val="18"/>
      </w:rPr>
      <w:t>1</w:t>
    </w:r>
    <w:r w:rsidRPr="003C0941">
      <w:rPr>
        <w:b/>
        <w:bCs/>
        <w:sz w:val="14"/>
        <w:szCs w:val="18"/>
      </w:rPr>
      <w:fldChar w:fldCharType="end"/>
    </w:r>
    <w:r w:rsidRPr="003C0941">
      <w:rPr>
        <w:b/>
        <w:bCs/>
        <w:sz w:val="14"/>
        <w:szCs w:val="18"/>
      </w:rPr>
      <w:t>/</w:t>
    </w:r>
    <w:r w:rsidRPr="003C0941">
      <w:rPr>
        <w:b/>
        <w:bCs/>
        <w:sz w:val="14"/>
        <w:szCs w:val="18"/>
      </w:rPr>
      <w:fldChar w:fldCharType="begin"/>
    </w:r>
    <w:r w:rsidRPr="003C0941">
      <w:rPr>
        <w:b/>
        <w:bCs/>
        <w:sz w:val="14"/>
        <w:szCs w:val="18"/>
      </w:rPr>
      <w:instrText xml:space="preserve"> NUMPAGES  \* Arabic  \* MERGEFORMAT </w:instrText>
    </w:r>
    <w:r w:rsidRPr="003C0941">
      <w:rPr>
        <w:b/>
        <w:bCs/>
        <w:sz w:val="14"/>
        <w:szCs w:val="18"/>
      </w:rPr>
      <w:fldChar w:fldCharType="separate"/>
    </w:r>
    <w:r>
      <w:rPr>
        <w:b/>
        <w:bCs/>
        <w:sz w:val="14"/>
        <w:szCs w:val="18"/>
      </w:rPr>
      <w:t>2</w:t>
    </w:r>
    <w:r w:rsidRPr="003C0941">
      <w:rPr>
        <w:b/>
        <w:bCs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6A47" w14:textId="77777777" w:rsidR="00073230" w:rsidRDefault="00073230" w:rsidP="004266B9">
      <w:pPr>
        <w:pStyle w:val="FootnoteSeparator"/>
      </w:pPr>
    </w:p>
  </w:footnote>
  <w:footnote w:type="continuationSeparator" w:id="0">
    <w:p w14:paraId="61B3751D" w14:textId="77777777" w:rsidR="00073230" w:rsidRDefault="00073230" w:rsidP="004266B9">
      <w:pPr>
        <w:pStyle w:val="FootnoteSeparatorcont"/>
      </w:pPr>
    </w:p>
  </w:footnote>
  <w:footnote w:type="continuationNotice" w:id="1">
    <w:p w14:paraId="7C8CB5DA" w14:textId="77777777" w:rsidR="00073230" w:rsidRDefault="00073230" w:rsidP="004266B9">
      <w:pPr>
        <w:pStyle w:val="FootnoteContinua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0BEC" w14:textId="28A7CA44" w:rsidR="00560AB9" w:rsidRDefault="00560AB9" w:rsidP="00B035A5">
    <w:pPr>
      <w:pStyle w:val="Nagwek"/>
      <w:tabs>
        <w:tab w:val="clear" w:pos="9356"/>
        <w:tab w:val="left" w:pos="6831"/>
      </w:tabs>
      <w:rPr>
        <w:rFonts w:cstheme="minorHAnsi"/>
        <w:sz w:val="24"/>
        <w:szCs w:val="24"/>
      </w:rPr>
    </w:pPr>
  </w:p>
  <w:p w14:paraId="3447F402" w14:textId="32DD5D89" w:rsidR="00560AB9" w:rsidRDefault="00560AB9" w:rsidP="0086061A">
    <w:pPr>
      <w:pStyle w:val="Nagwek"/>
      <w:rPr>
        <w:rFonts w:cstheme="minorHAnsi"/>
        <w:sz w:val="24"/>
        <w:szCs w:val="24"/>
      </w:rPr>
    </w:pPr>
  </w:p>
  <w:p w14:paraId="3F77310E" w14:textId="3B0CE2EE" w:rsidR="00560AB9" w:rsidRDefault="00560AB9" w:rsidP="00A54A15">
    <w:pPr>
      <w:pStyle w:val="Nagwek"/>
      <w:tabs>
        <w:tab w:val="left" w:pos="378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8D1F" w14:textId="30034881" w:rsidR="00560AB9" w:rsidRDefault="002F5A58" w:rsidP="00B674A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7810C" wp14:editId="72A9EDAF">
          <wp:simplePos x="0" y="0"/>
          <wp:positionH relativeFrom="column">
            <wp:posOffset>4017645</wp:posOffset>
          </wp:positionH>
          <wp:positionV relativeFrom="paragraph">
            <wp:posOffset>-548005</wp:posOffset>
          </wp:positionV>
          <wp:extent cx="2461895" cy="1324610"/>
          <wp:effectExtent l="0" t="0" r="0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895" cy="132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D26"/>
    <w:multiLevelType w:val="hybridMultilevel"/>
    <w:tmpl w:val="C43A72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00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00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00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 w15:restartNumberingAfterBreak="0">
    <w:nsid w:val="110224F4"/>
    <w:multiLevelType w:val="multilevel"/>
    <w:tmpl w:val="2206B890"/>
    <w:numStyleLink w:val="ABBBulletList"/>
  </w:abstractNum>
  <w:abstractNum w:abstractNumId="4" w15:restartNumberingAfterBreak="0">
    <w:nsid w:val="230E7D19"/>
    <w:multiLevelType w:val="hybridMultilevel"/>
    <w:tmpl w:val="E60AB37E"/>
    <w:lvl w:ilvl="0" w:tplc="8B060ED4">
      <w:start w:val="1"/>
      <w:numFmt w:val="bullet"/>
      <w:lvlText w:val="&gt;"/>
      <w:lvlJc w:val="left"/>
      <w:pPr>
        <w:ind w:left="720" w:hanging="360"/>
      </w:pPr>
      <w:rPr>
        <w:rFonts w:ascii="ABBvoice" w:hAnsi="ABBvoic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00BE9"/>
    <w:multiLevelType w:val="multilevel"/>
    <w:tmpl w:val="EDF6B122"/>
    <w:numStyleLink w:val="ABBNumberedList"/>
  </w:abstractNum>
  <w:abstractNum w:abstractNumId="6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3221"/>
    <w:multiLevelType w:val="hybridMultilevel"/>
    <w:tmpl w:val="43A44DA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430FE"/>
    <w:multiLevelType w:val="hybridMultilevel"/>
    <w:tmpl w:val="77E62B46"/>
    <w:lvl w:ilvl="0" w:tplc="E6585998">
      <w:start w:val="1"/>
      <w:numFmt w:val="bullet"/>
      <w:pStyle w:val="HITACHI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21FFE"/>
    <w:multiLevelType w:val="hybridMultilevel"/>
    <w:tmpl w:val="2B2CC542"/>
    <w:lvl w:ilvl="0" w:tplc="B0F2A5CE">
      <w:start w:val="1"/>
      <w:numFmt w:val="bullet"/>
      <w:lvlText w:val="–"/>
      <w:lvlJc w:val="left"/>
      <w:pPr>
        <w:ind w:left="720" w:hanging="360"/>
      </w:pPr>
      <w:rPr>
        <w:rFonts w:ascii="ABBvoice" w:hAnsi="ABBvoic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B779D"/>
    <w:multiLevelType w:val="hybridMultilevel"/>
    <w:tmpl w:val="0F56B7E2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6921C13"/>
    <w:multiLevelType w:val="hybridMultilevel"/>
    <w:tmpl w:val="6E0AE23A"/>
    <w:lvl w:ilvl="0" w:tplc="13EEF27E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71D7435"/>
    <w:multiLevelType w:val="hybridMultilevel"/>
    <w:tmpl w:val="ABFC526A"/>
    <w:lvl w:ilvl="0" w:tplc="B0F2A5CE">
      <w:start w:val="1"/>
      <w:numFmt w:val="bullet"/>
      <w:lvlText w:val="–"/>
      <w:lvlJc w:val="left"/>
      <w:pPr>
        <w:ind w:left="360" w:hanging="360"/>
      </w:pPr>
      <w:rPr>
        <w:rFonts w:ascii="ABBvoice" w:hAnsi="ABBvoice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F5FA5"/>
    <w:multiLevelType w:val="hybridMultilevel"/>
    <w:tmpl w:val="53DE00CA"/>
    <w:lvl w:ilvl="0" w:tplc="810E82D6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7F12C9"/>
    <w:multiLevelType w:val="hybridMultilevel"/>
    <w:tmpl w:val="C0B6ACB6"/>
    <w:lvl w:ilvl="0" w:tplc="B0F2A5CE">
      <w:start w:val="1"/>
      <w:numFmt w:val="bullet"/>
      <w:lvlText w:val="–"/>
      <w:lvlJc w:val="left"/>
      <w:pPr>
        <w:ind w:left="720" w:hanging="360"/>
      </w:pPr>
      <w:rPr>
        <w:rFonts w:ascii="ABBvoice" w:hAnsi="ABBvoic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tzQ2NjMyMTE0trBU0lEKTi0uzszPAykwqwUAXbyl8iwAAAA="/>
  </w:docVars>
  <w:rsids>
    <w:rsidRoot w:val="00624001"/>
    <w:rsid w:val="00000ED0"/>
    <w:rsid w:val="000012D0"/>
    <w:rsid w:val="00001506"/>
    <w:rsid w:val="000024F0"/>
    <w:rsid w:val="0000644B"/>
    <w:rsid w:val="0000687E"/>
    <w:rsid w:val="00010200"/>
    <w:rsid w:val="00010945"/>
    <w:rsid w:val="00010B2C"/>
    <w:rsid w:val="0001134F"/>
    <w:rsid w:val="00011AB4"/>
    <w:rsid w:val="00012122"/>
    <w:rsid w:val="00015674"/>
    <w:rsid w:val="000169B5"/>
    <w:rsid w:val="00021E29"/>
    <w:rsid w:val="0002790C"/>
    <w:rsid w:val="000316EC"/>
    <w:rsid w:val="00032B92"/>
    <w:rsid w:val="00034286"/>
    <w:rsid w:val="000349BC"/>
    <w:rsid w:val="00034C65"/>
    <w:rsid w:val="000377AB"/>
    <w:rsid w:val="00041AAD"/>
    <w:rsid w:val="000444A7"/>
    <w:rsid w:val="00047D44"/>
    <w:rsid w:val="00047D9B"/>
    <w:rsid w:val="00047F92"/>
    <w:rsid w:val="00052F24"/>
    <w:rsid w:val="00053216"/>
    <w:rsid w:val="00053E6C"/>
    <w:rsid w:val="0005548E"/>
    <w:rsid w:val="0005574C"/>
    <w:rsid w:val="00055E5E"/>
    <w:rsid w:val="00057D3C"/>
    <w:rsid w:val="00070CFC"/>
    <w:rsid w:val="000718C1"/>
    <w:rsid w:val="00073230"/>
    <w:rsid w:val="00073864"/>
    <w:rsid w:val="000769AD"/>
    <w:rsid w:val="0008259C"/>
    <w:rsid w:val="00082633"/>
    <w:rsid w:val="0008551D"/>
    <w:rsid w:val="00090D8F"/>
    <w:rsid w:val="000A1C88"/>
    <w:rsid w:val="000A2575"/>
    <w:rsid w:val="000A2B35"/>
    <w:rsid w:val="000A640E"/>
    <w:rsid w:val="000A756A"/>
    <w:rsid w:val="000B1AE5"/>
    <w:rsid w:val="000B392B"/>
    <w:rsid w:val="000B5EBD"/>
    <w:rsid w:val="000C31C4"/>
    <w:rsid w:val="000C48BA"/>
    <w:rsid w:val="000D36F0"/>
    <w:rsid w:val="000D49EF"/>
    <w:rsid w:val="000D5561"/>
    <w:rsid w:val="000D712E"/>
    <w:rsid w:val="000E3086"/>
    <w:rsid w:val="000E4F4F"/>
    <w:rsid w:val="000F0887"/>
    <w:rsid w:val="000F18AF"/>
    <w:rsid w:val="000F4EA6"/>
    <w:rsid w:val="00102060"/>
    <w:rsid w:val="001028BC"/>
    <w:rsid w:val="00103980"/>
    <w:rsid w:val="00103E95"/>
    <w:rsid w:val="00114AA0"/>
    <w:rsid w:val="00115E9B"/>
    <w:rsid w:val="001166D7"/>
    <w:rsid w:val="001167A5"/>
    <w:rsid w:val="00117732"/>
    <w:rsid w:val="001205EA"/>
    <w:rsid w:val="00121069"/>
    <w:rsid w:val="00122B38"/>
    <w:rsid w:val="0012670F"/>
    <w:rsid w:val="00132B5E"/>
    <w:rsid w:val="00134512"/>
    <w:rsid w:val="00140AEA"/>
    <w:rsid w:val="0014126E"/>
    <w:rsid w:val="001443FA"/>
    <w:rsid w:val="00145579"/>
    <w:rsid w:val="00146844"/>
    <w:rsid w:val="00153DF8"/>
    <w:rsid w:val="0015411E"/>
    <w:rsid w:val="00154ECF"/>
    <w:rsid w:val="00161C3C"/>
    <w:rsid w:val="00162690"/>
    <w:rsid w:val="00166C34"/>
    <w:rsid w:val="001716A3"/>
    <w:rsid w:val="00173FD2"/>
    <w:rsid w:val="00180374"/>
    <w:rsid w:val="00180ABF"/>
    <w:rsid w:val="00183251"/>
    <w:rsid w:val="00186263"/>
    <w:rsid w:val="00186AA8"/>
    <w:rsid w:val="001904D9"/>
    <w:rsid w:val="001907E2"/>
    <w:rsid w:val="00192AAD"/>
    <w:rsid w:val="001935B3"/>
    <w:rsid w:val="00194E9B"/>
    <w:rsid w:val="001959AF"/>
    <w:rsid w:val="001A1AB6"/>
    <w:rsid w:val="001A54AA"/>
    <w:rsid w:val="001A765C"/>
    <w:rsid w:val="001B2C44"/>
    <w:rsid w:val="001B3902"/>
    <w:rsid w:val="001C2572"/>
    <w:rsid w:val="001C77EE"/>
    <w:rsid w:val="001D245E"/>
    <w:rsid w:val="001D30CF"/>
    <w:rsid w:val="001D5BBF"/>
    <w:rsid w:val="001D68DE"/>
    <w:rsid w:val="001D68EA"/>
    <w:rsid w:val="001E0E38"/>
    <w:rsid w:val="001E25FA"/>
    <w:rsid w:val="001E30F1"/>
    <w:rsid w:val="001E4463"/>
    <w:rsid w:val="001E478C"/>
    <w:rsid w:val="001E5AA1"/>
    <w:rsid w:val="001F10CC"/>
    <w:rsid w:val="001F16AA"/>
    <w:rsid w:val="001F23D8"/>
    <w:rsid w:val="001F4FAA"/>
    <w:rsid w:val="001F76AB"/>
    <w:rsid w:val="00201425"/>
    <w:rsid w:val="002047B3"/>
    <w:rsid w:val="002159BC"/>
    <w:rsid w:val="0021745E"/>
    <w:rsid w:val="00217A29"/>
    <w:rsid w:val="00217C78"/>
    <w:rsid w:val="002209B2"/>
    <w:rsid w:val="00222B83"/>
    <w:rsid w:val="002237F9"/>
    <w:rsid w:val="00224E34"/>
    <w:rsid w:val="00232219"/>
    <w:rsid w:val="00232EDA"/>
    <w:rsid w:val="002367BA"/>
    <w:rsid w:val="00236C9A"/>
    <w:rsid w:val="002435C0"/>
    <w:rsid w:val="00244210"/>
    <w:rsid w:val="00247D5A"/>
    <w:rsid w:val="002518DE"/>
    <w:rsid w:val="002519F5"/>
    <w:rsid w:val="0025525C"/>
    <w:rsid w:val="0026226A"/>
    <w:rsid w:val="0026263A"/>
    <w:rsid w:val="002645D6"/>
    <w:rsid w:val="0026612B"/>
    <w:rsid w:val="00271245"/>
    <w:rsid w:val="00271396"/>
    <w:rsid w:val="00272B18"/>
    <w:rsid w:val="002730A2"/>
    <w:rsid w:val="00275C3E"/>
    <w:rsid w:val="0028785F"/>
    <w:rsid w:val="00287BD3"/>
    <w:rsid w:val="002929F6"/>
    <w:rsid w:val="00294F1D"/>
    <w:rsid w:val="002A033B"/>
    <w:rsid w:val="002A42DE"/>
    <w:rsid w:val="002A5C33"/>
    <w:rsid w:val="002A63F8"/>
    <w:rsid w:val="002B20C6"/>
    <w:rsid w:val="002B3F45"/>
    <w:rsid w:val="002C45F5"/>
    <w:rsid w:val="002C564B"/>
    <w:rsid w:val="002D08EC"/>
    <w:rsid w:val="002D14C0"/>
    <w:rsid w:val="002D3DA9"/>
    <w:rsid w:val="002D41B0"/>
    <w:rsid w:val="002E76D1"/>
    <w:rsid w:val="002E7AE9"/>
    <w:rsid w:val="002F05A0"/>
    <w:rsid w:val="002F1F0E"/>
    <w:rsid w:val="002F2936"/>
    <w:rsid w:val="002F2B39"/>
    <w:rsid w:val="002F2D31"/>
    <w:rsid w:val="002F504A"/>
    <w:rsid w:val="002F5A58"/>
    <w:rsid w:val="002F64D8"/>
    <w:rsid w:val="00303263"/>
    <w:rsid w:val="00310AB3"/>
    <w:rsid w:val="00312ABA"/>
    <w:rsid w:val="00314D89"/>
    <w:rsid w:val="00315040"/>
    <w:rsid w:val="003150E5"/>
    <w:rsid w:val="00316768"/>
    <w:rsid w:val="0032512A"/>
    <w:rsid w:val="0032711B"/>
    <w:rsid w:val="00332CBB"/>
    <w:rsid w:val="00333574"/>
    <w:rsid w:val="003344BE"/>
    <w:rsid w:val="00335DC7"/>
    <w:rsid w:val="00336141"/>
    <w:rsid w:val="0034304D"/>
    <w:rsid w:val="00346B52"/>
    <w:rsid w:val="00350B62"/>
    <w:rsid w:val="00351A44"/>
    <w:rsid w:val="00355B36"/>
    <w:rsid w:val="003572C7"/>
    <w:rsid w:val="00357560"/>
    <w:rsid w:val="003578BA"/>
    <w:rsid w:val="00366DC8"/>
    <w:rsid w:val="00372114"/>
    <w:rsid w:val="00372529"/>
    <w:rsid w:val="00372CFE"/>
    <w:rsid w:val="003736C4"/>
    <w:rsid w:val="003744B9"/>
    <w:rsid w:val="00374CE1"/>
    <w:rsid w:val="003800D5"/>
    <w:rsid w:val="003801C9"/>
    <w:rsid w:val="0038051D"/>
    <w:rsid w:val="003850A6"/>
    <w:rsid w:val="00385FC7"/>
    <w:rsid w:val="00387B71"/>
    <w:rsid w:val="003917C6"/>
    <w:rsid w:val="003A57D9"/>
    <w:rsid w:val="003B0902"/>
    <w:rsid w:val="003B5F57"/>
    <w:rsid w:val="003C3F18"/>
    <w:rsid w:val="003D001B"/>
    <w:rsid w:val="003D1F27"/>
    <w:rsid w:val="003D3F5A"/>
    <w:rsid w:val="003D519C"/>
    <w:rsid w:val="003E40F0"/>
    <w:rsid w:val="003F0581"/>
    <w:rsid w:val="003F0DEE"/>
    <w:rsid w:val="003F4A41"/>
    <w:rsid w:val="003F5A26"/>
    <w:rsid w:val="003F762B"/>
    <w:rsid w:val="004002B7"/>
    <w:rsid w:val="00401031"/>
    <w:rsid w:val="0040437B"/>
    <w:rsid w:val="00406DAC"/>
    <w:rsid w:val="00414E63"/>
    <w:rsid w:val="00421650"/>
    <w:rsid w:val="00424929"/>
    <w:rsid w:val="004254A1"/>
    <w:rsid w:val="004266B9"/>
    <w:rsid w:val="004269C5"/>
    <w:rsid w:val="00430760"/>
    <w:rsid w:val="0043118A"/>
    <w:rsid w:val="004314D2"/>
    <w:rsid w:val="004319B7"/>
    <w:rsid w:val="00432305"/>
    <w:rsid w:val="00432F83"/>
    <w:rsid w:val="00433600"/>
    <w:rsid w:val="00434B6D"/>
    <w:rsid w:val="004372F1"/>
    <w:rsid w:val="004378CC"/>
    <w:rsid w:val="00440702"/>
    <w:rsid w:val="00445474"/>
    <w:rsid w:val="004472BD"/>
    <w:rsid w:val="00447FB8"/>
    <w:rsid w:val="00456DF7"/>
    <w:rsid w:val="00461899"/>
    <w:rsid w:val="004632EE"/>
    <w:rsid w:val="00470202"/>
    <w:rsid w:val="00472F77"/>
    <w:rsid w:val="004734F1"/>
    <w:rsid w:val="00475307"/>
    <w:rsid w:val="00475510"/>
    <w:rsid w:val="004769DA"/>
    <w:rsid w:val="004803B0"/>
    <w:rsid w:val="00485522"/>
    <w:rsid w:val="0048704E"/>
    <w:rsid w:val="004873F3"/>
    <w:rsid w:val="0049122E"/>
    <w:rsid w:val="00492FC3"/>
    <w:rsid w:val="004965FF"/>
    <w:rsid w:val="0049702A"/>
    <w:rsid w:val="004A0BF3"/>
    <w:rsid w:val="004A3195"/>
    <w:rsid w:val="004A5C4E"/>
    <w:rsid w:val="004B250F"/>
    <w:rsid w:val="004B53EB"/>
    <w:rsid w:val="004B56CE"/>
    <w:rsid w:val="004B7208"/>
    <w:rsid w:val="004C2164"/>
    <w:rsid w:val="004C28E2"/>
    <w:rsid w:val="004C7C68"/>
    <w:rsid w:val="004D491B"/>
    <w:rsid w:val="004D6A3E"/>
    <w:rsid w:val="004E0614"/>
    <w:rsid w:val="004E16F5"/>
    <w:rsid w:val="004E1C3C"/>
    <w:rsid w:val="004E409B"/>
    <w:rsid w:val="004E703C"/>
    <w:rsid w:val="004F0574"/>
    <w:rsid w:val="004F0B45"/>
    <w:rsid w:val="004F0DCD"/>
    <w:rsid w:val="004F3B84"/>
    <w:rsid w:val="004F541E"/>
    <w:rsid w:val="004F6000"/>
    <w:rsid w:val="004F7F7E"/>
    <w:rsid w:val="00500490"/>
    <w:rsid w:val="005010C4"/>
    <w:rsid w:val="00504E78"/>
    <w:rsid w:val="0050513D"/>
    <w:rsid w:val="00505EC0"/>
    <w:rsid w:val="00515D40"/>
    <w:rsid w:val="00517842"/>
    <w:rsid w:val="00522C3F"/>
    <w:rsid w:val="0052596D"/>
    <w:rsid w:val="00526780"/>
    <w:rsid w:val="00526933"/>
    <w:rsid w:val="00526C0F"/>
    <w:rsid w:val="00526FEC"/>
    <w:rsid w:val="00530E7E"/>
    <w:rsid w:val="00531204"/>
    <w:rsid w:val="005334FF"/>
    <w:rsid w:val="005335AB"/>
    <w:rsid w:val="005337AF"/>
    <w:rsid w:val="00535969"/>
    <w:rsid w:val="00540FD5"/>
    <w:rsid w:val="005416A4"/>
    <w:rsid w:val="00543C86"/>
    <w:rsid w:val="00543FEE"/>
    <w:rsid w:val="00544291"/>
    <w:rsid w:val="00544E0C"/>
    <w:rsid w:val="0054693B"/>
    <w:rsid w:val="0055263C"/>
    <w:rsid w:val="00552E9C"/>
    <w:rsid w:val="00553DC8"/>
    <w:rsid w:val="00553FC4"/>
    <w:rsid w:val="00556333"/>
    <w:rsid w:val="00557C56"/>
    <w:rsid w:val="00560AB9"/>
    <w:rsid w:val="00561041"/>
    <w:rsid w:val="00561223"/>
    <w:rsid w:val="0056542B"/>
    <w:rsid w:val="00566C97"/>
    <w:rsid w:val="00574134"/>
    <w:rsid w:val="0057413B"/>
    <w:rsid w:val="00575714"/>
    <w:rsid w:val="0057584E"/>
    <w:rsid w:val="005760AB"/>
    <w:rsid w:val="00577A98"/>
    <w:rsid w:val="00581D59"/>
    <w:rsid w:val="00586D25"/>
    <w:rsid w:val="00590054"/>
    <w:rsid w:val="005901C0"/>
    <w:rsid w:val="0059496B"/>
    <w:rsid w:val="00594AEF"/>
    <w:rsid w:val="00596621"/>
    <w:rsid w:val="005A06EE"/>
    <w:rsid w:val="005A6591"/>
    <w:rsid w:val="005A7C15"/>
    <w:rsid w:val="005A7DAE"/>
    <w:rsid w:val="005A7F0F"/>
    <w:rsid w:val="005B06ED"/>
    <w:rsid w:val="005B38C4"/>
    <w:rsid w:val="005B6102"/>
    <w:rsid w:val="005C2861"/>
    <w:rsid w:val="005C50D3"/>
    <w:rsid w:val="005C6F93"/>
    <w:rsid w:val="005D4BC5"/>
    <w:rsid w:val="005D5877"/>
    <w:rsid w:val="005E50C0"/>
    <w:rsid w:val="005E65F1"/>
    <w:rsid w:val="005F38E1"/>
    <w:rsid w:val="005F4B7C"/>
    <w:rsid w:val="0060105A"/>
    <w:rsid w:val="00602C80"/>
    <w:rsid w:val="00603B0D"/>
    <w:rsid w:val="0060493E"/>
    <w:rsid w:val="00610DF2"/>
    <w:rsid w:val="00610E51"/>
    <w:rsid w:val="00611069"/>
    <w:rsid w:val="00614267"/>
    <w:rsid w:val="006223B1"/>
    <w:rsid w:val="00624001"/>
    <w:rsid w:val="00625E01"/>
    <w:rsid w:val="00626656"/>
    <w:rsid w:val="0062686C"/>
    <w:rsid w:val="0063055C"/>
    <w:rsid w:val="00640733"/>
    <w:rsid w:val="00641310"/>
    <w:rsid w:val="00641C61"/>
    <w:rsid w:val="0064322A"/>
    <w:rsid w:val="0064522A"/>
    <w:rsid w:val="00647FB5"/>
    <w:rsid w:val="00652168"/>
    <w:rsid w:val="00653DB2"/>
    <w:rsid w:val="00660EBD"/>
    <w:rsid w:val="00661767"/>
    <w:rsid w:val="00665530"/>
    <w:rsid w:val="0066745A"/>
    <w:rsid w:val="0067130F"/>
    <w:rsid w:val="00671A17"/>
    <w:rsid w:val="006733DF"/>
    <w:rsid w:val="00674F22"/>
    <w:rsid w:val="00675EAD"/>
    <w:rsid w:val="006839D5"/>
    <w:rsid w:val="00687781"/>
    <w:rsid w:val="00691CA9"/>
    <w:rsid w:val="006A0E38"/>
    <w:rsid w:val="006A2528"/>
    <w:rsid w:val="006A3A29"/>
    <w:rsid w:val="006B00E6"/>
    <w:rsid w:val="006B0BB9"/>
    <w:rsid w:val="006B1924"/>
    <w:rsid w:val="006B55B0"/>
    <w:rsid w:val="006C348D"/>
    <w:rsid w:val="006C73BA"/>
    <w:rsid w:val="006D07B0"/>
    <w:rsid w:val="006D3684"/>
    <w:rsid w:val="006E09EF"/>
    <w:rsid w:val="006E0E29"/>
    <w:rsid w:val="006E1769"/>
    <w:rsid w:val="006E389A"/>
    <w:rsid w:val="006E44F1"/>
    <w:rsid w:val="006E6B1B"/>
    <w:rsid w:val="006E7672"/>
    <w:rsid w:val="006F3C90"/>
    <w:rsid w:val="006F419A"/>
    <w:rsid w:val="006F71E7"/>
    <w:rsid w:val="0070048C"/>
    <w:rsid w:val="0070365B"/>
    <w:rsid w:val="00704F6F"/>
    <w:rsid w:val="00711EF4"/>
    <w:rsid w:val="00713487"/>
    <w:rsid w:val="0071757B"/>
    <w:rsid w:val="00723910"/>
    <w:rsid w:val="00723D68"/>
    <w:rsid w:val="00731F1A"/>
    <w:rsid w:val="00732D11"/>
    <w:rsid w:val="00736CDE"/>
    <w:rsid w:val="007458B0"/>
    <w:rsid w:val="0074593E"/>
    <w:rsid w:val="00745CF2"/>
    <w:rsid w:val="007475B1"/>
    <w:rsid w:val="00763245"/>
    <w:rsid w:val="00765ECB"/>
    <w:rsid w:val="0076675F"/>
    <w:rsid w:val="00772825"/>
    <w:rsid w:val="00773247"/>
    <w:rsid w:val="00775648"/>
    <w:rsid w:val="00775C15"/>
    <w:rsid w:val="007819A2"/>
    <w:rsid w:val="00782F8B"/>
    <w:rsid w:val="00784545"/>
    <w:rsid w:val="00786AD9"/>
    <w:rsid w:val="0079035B"/>
    <w:rsid w:val="00791E21"/>
    <w:rsid w:val="00792A0B"/>
    <w:rsid w:val="007962B1"/>
    <w:rsid w:val="007965E9"/>
    <w:rsid w:val="00797473"/>
    <w:rsid w:val="007A0C07"/>
    <w:rsid w:val="007A5F75"/>
    <w:rsid w:val="007A774C"/>
    <w:rsid w:val="007B38C7"/>
    <w:rsid w:val="007B4335"/>
    <w:rsid w:val="007B4A15"/>
    <w:rsid w:val="007B5D3A"/>
    <w:rsid w:val="007B7FEE"/>
    <w:rsid w:val="007C1647"/>
    <w:rsid w:val="007C62CA"/>
    <w:rsid w:val="007C7B10"/>
    <w:rsid w:val="007D1721"/>
    <w:rsid w:val="007D213C"/>
    <w:rsid w:val="007D22FB"/>
    <w:rsid w:val="007D29CD"/>
    <w:rsid w:val="007D4776"/>
    <w:rsid w:val="007D4FBC"/>
    <w:rsid w:val="007E4B74"/>
    <w:rsid w:val="007E5390"/>
    <w:rsid w:val="007E6ED8"/>
    <w:rsid w:val="007E7B56"/>
    <w:rsid w:val="007F1060"/>
    <w:rsid w:val="007F27DE"/>
    <w:rsid w:val="007F3F17"/>
    <w:rsid w:val="007F5BA5"/>
    <w:rsid w:val="007F62B2"/>
    <w:rsid w:val="007F680D"/>
    <w:rsid w:val="007F698E"/>
    <w:rsid w:val="007F6F80"/>
    <w:rsid w:val="0080172A"/>
    <w:rsid w:val="0080599D"/>
    <w:rsid w:val="00806347"/>
    <w:rsid w:val="008144BC"/>
    <w:rsid w:val="00815BD4"/>
    <w:rsid w:val="00816A48"/>
    <w:rsid w:val="00823579"/>
    <w:rsid w:val="00824B4C"/>
    <w:rsid w:val="008256E4"/>
    <w:rsid w:val="00827A1B"/>
    <w:rsid w:val="00827BEC"/>
    <w:rsid w:val="008300FC"/>
    <w:rsid w:val="0083499A"/>
    <w:rsid w:val="0083536E"/>
    <w:rsid w:val="00835AE5"/>
    <w:rsid w:val="00835BD4"/>
    <w:rsid w:val="0084316C"/>
    <w:rsid w:val="0084461E"/>
    <w:rsid w:val="0084648F"/>
    <w:rsid w:val="00851D6F"/>
    <w:rsid w:val="0085405F"/>
    <w:rsid w:val="00855DF0"/>
    <w:rsid w:val="0086061A"/>
    <w:rsid w:val="00863C63"/>
    <w:rsid w:val="008674E8"/>
    <w:rsid w:val="00867AD3"/>
    <w:rsid w:val="00872B99"/>
    <w:rsid w:val="0087441E"/>
    <w:rsid w:val="008815A4"/>
    <w:rsid w:val="0088259E"/>
    <w:rsid w:val="00883D9E"/>
    <w:rsid w:val="00884EB0"/>
    <w:rsid w:val="008904CD"/>
    <w:rsid w:val="008933E9"/>
    <w:rsid w:val="008940E3"/>
    <w:rsid w:val="00894C3F"/>
    <w:rsid w:val="008954BD"/>
    <w:rsid w:val="0089632D"/>
    <w:rsid w:val="008A04A4"/>
    <w:rsid w:val="008A1684"/>
    <w:rsid w:val="008A3126"/>
    <w:rsid w:val="008A4673"/>
    <w:rsid w:val="008A5C1D"/>
    <w:rsid w:val="008B17EE"/>
    <w:rsid w:val="008B4FB6"/>
    <w:rsid w:val="008C4CC0"/>
    <w:rsid w:val="008C61C6"/>
    <w:rsid w:val="008C66A8"/>
    <w:rsid w:val="008C6EAE"/>
    <w:rsid w:val="008D0EC4"/>
    <w:rsid w:val="008D1AEC"/>
    <w:rsid w:val="008D3373"/>
    <w:rsid w:val="008D46C9"/>
    <w:rsid w:val="008D5D22"/>
    <w:rsid w:val="008D668E"/>
    <w:rsid w:val="008E09A5"/>
    <w:rsid w:val="008E2898"/>
    <w:rsid w:val="008E2B2F"/>
    <w:rsid w:val="008E35FC"/>
    <w:rsid w:val="008E43AC"/>
    <w:rsid w:val="008E46F7"/>
    <w:rsid w:val="008E5301"/>
    <w:rsid w:val="008E596E"/>
    <w:rsid w:val="008E708C"/>
    <w:rsid w:val="008F087D"/>
    <w:rsid w:val="008F2AE2"/>
    <w:rsid w:val="008F6D84"/>
    <w:rsid w:val="0090030E"/>
    <w:rsid w:val="00905633"/>
    <w:rsid w:val="0090788E"/>
    <w:rsid w:val="009109A6"/>
    <w:rsid w:val="009130EB"/>
    <w:rsid w:val="0091588C"/>
    <w:rsid w:val="0091610B"/>
    <w:rsid w:val="009209C9"/>
    <w:rsid w:val="00920DB7"/>
    <w:rsid w:val="00924657"/>
    <w:rsid w:val="009436F9"/>
    <w:rsid w:val="00944A01"/>
    <w:rsid w:val="00945D09"/>
    <w:rsid w:val="0095051A"/>
    <w:rsid w:val="00954065"/>
    <w:rsid w:val="00955404"/>
    <w:rsid w:val="00964B95"/>
    <w:rsid w:val="0096518D"/>
    <w:rsid w:val="00970A24"/>
    <w:rsid w:val="0097341A"/>
    <w:rsid w:val="00975E96"/>
    <w:rsid w:val="009801E4"/>
    <w:rsid w:val="00982697"/>
    <w:rsid w:val="00982762"/>
    <w:rsid w:val="00982E2F"/>
    <w:rsid w:val="0098493D"/>
    <w:rsid w:val="00985248"/>
    <w:rsid w:val="00987223"/>
    <w:rsid w:val="00993EBC"/>
    <w:rsid w:val="0099454A"/>
    <w:rsid w:val="00994D3A"/>
    <w:rsid w:val="009A0776"/>
    <w:rsid w:val="009A196B"/>
    <w:rsid w:val="009A3525"/>
    <w:rsid w:val="009A7184"/>
    <w:rsid w:val="009B10D9"/>
    <w:rsid w:val="009B1C6D"/>
    <w:rsid w:val="009B1C8D"/>
    <w:rsid w:val="009C0ABA"/>
    <w:rsid w:val="009D0D69"/>
    <w:rsid w:val="009D40A3"/>
    <w:rsid w:val="009D45C9"/>
    <w:rsid w:val="009D50E1"/>
    <w:rsid w:val="009D7D76"/>
    <w:rsid w:val="009E0D58"/>
    <w:rsid w:val="009E3188"/>
    <w:rsid w:val="009E3EDC"/>
    <w:rsid w:val="009F0095"/>
    <w:rsid w:val="009F0ED8"/>
    <w:rsid w:val="009F5A4F"/>
    <w:rsid w:val="009F5A63"/>
    <w:rsid w:val="00A02658"/>
    <w:rsid w:val="00A03B6D"/>
    <w:rsid w:val="00A05A6B"/>
    <w:rsid w:val="00A06CF8"/>
    <w:rsid w:val="00A11546"/>
    <w:rsid w:val="00A200E2"/>
    <w:rsid w:val="00A217D4"/>
    <w:rsid w:val="00A219EB"/>
    <w:rsid w:val="00A24CE3"/>
    <w:rsid w:val="00A25472"/>
    <w:rsid w:val="00A26061"/>
    <w:rsid w:val="00A31480"/>
    <w:rsid w:val="00A32308"/>
    <w:rsid w:val="00A326A7"/>
    <w:rsid w:val="00A34B84"/>
    <w:rsid w:val="00A3518E"/>
    <w:rsid w:val="00A36F92"/>
    <w:rsid w:val="00A37984"/>
    <w:rsid w:val="00A37EBC"/>
    <w:rsid w:val="00A42B77"/>
    <w:rsid w:val="00A50E00"/>
    <w:rsid w:val="00A52267"/>
    <w:rsid w:val="00A5291F"/>
    <w:rsid w:val="00A54A15"/>
    <w:rsid w:val="00A5526C"/>
    <w:rsid w:val="00A56A47"/>
    <w:rsid w:val="00A62805"/>
    <w:rsid w:val="00A6595C"/>
    <w:rsid w:val="00A65B9A"/>
    <w:rsid w:val="00A67342"/>
    <w:rsid w:val="00A67955"/>
    <w:rsid w:val="00A70274"/>
    <w:rsid w:val="00A73524"/>
    <w:rsid w:val="00A8168B"/>
    <w:rsid w:val="00A8391F"/>
    <w:rsid w:val="00A85AEE"/>
    <w:rsid w:val="00A879AF"/>
    <w:rsid w:val="00A91D93"/>
    <w:rsid w:val="00A93461"/>
    <w:rsid w:val="00A94717"/>
    <w:rsid w:val="00A94CDA"/>
    <w:rsid w:val="00A96712"/>
    <w:rsid w:val="00A9682A"/>
    <w:rsid w:val="00A96C23"/>
    <w:rsid w:val="00AA06CD"/>
    <w:rsid w:val="00AA288E"/>
    <w:rsid w:val="00AA2F95"/>
    <w:rsid w:val="00AA3D6D"/>
    <w:rsid w:val="00AA4DF6"/>
    <w:rsid w:val="00AA687C"/>
    <w:rsid w:val="00AB04E4"/>
    <w:rsid w:val="00AB3058"/>
    <w:rsid w:val="00AB38EE"/>
    <w:rsid w:val="00AB3E1D"/>
    <w:rsid w:val="00AB7030"/>
    <w:rsid w:val="00AC09E3"/>
    <w:rsid w:val="00AC2E70"/>
    <w:rsid w:val="00AC3D1A"/>
    <w:rsid w:val="00AC771B"/>
    <w:rsid w:val="00AD368A"/>
    <w:rsid w:val="00AD5190"/>
    <w:rsid w:val="00AD5CD4"/>
    <w:rsid w:val="00AE0C02"/>
    <w:rsid w:val="00AE36D8"/>
    <w:rsid w:val="00AE542A"/>
    <w:rsid w:val="00AF14B5"/>
    <w:rsid w:val="00AF5ADF"/>
    <w:rsid w:val="00B0056D"/>
    <w:rsid w:val="00B01918"/>
    <w:rsid w:val="00B035A5"/>
    <w:rsid w:val="00B06E18"/>
    <w:rsid w:val="00B113AD"/>
    <w:rsid w:val="00B15333"/>
    <w:rsid w:val="00B1568D"/>
    <w:rsid w:val="00B15880"/>
    <w:rsid w:val="00B15DBE"/>
    <w:rsid w:val="00B16C28"/>
    <w:rsid w:val="00B213BE"/>
    <w:rsid w:val="00B25930"/>
    <w:rsid w:val="00B30099"/>
    <w:rsid w:val="00B3462A"/>
    <w:rsid w:val="00B35CBA"/>
    <w:rsid w:val="00B528EA"/>
    <w:rsid w:val="00B52D14"/>
    <w:rsid w:val="00B55542"/>
    <w:rsid w:val="00B5557C"/>
    <w:rsid w:val="00B56B65"/>
    <w:rsid w:val="00B60533"/>
    <w:rsid w:val="00B60EF3"/>
    <w:rsid w:val="00B62667"/>
    <w:rsid w:val="00B62F40"/>
    <w:rsid w:val="00B674A7"/>
    <w:rsid w:val="00B678DE"/>
    <w:rsid w:val="00B67FA4"/>
    <w:rsid w:val="00B709B8"/>
    <w:rsid w:val="00B75271"/>
    <w:rsid w:val="00B77386"/>
    <w:rsid w:val="00B8201F"/>
    <w:rsid w:val="00B84755"/>
    <w:rsid w:val="00B92DF9"/>
    <w:rsid w:val="00B95460"/>
    <w:rsid w:val="00BA05F3"/>
    <w:rsid w:val="00BA6D56"/>
    <w:rsid w:val="00BA6FD0"/>
    <w:rsid w:val="00BB1757"/>
    <w:rsid w:val="00BB2AEE"/>
    <w:rsid w:val="00BB2EE1"/>
    <w:rsid w:val="00BB5EE6"/>
    <w:rsid w:val="00BB7B34"/>
    <w:rsid w:val="00BC0CB8"/>
    <w:rsid w:val="00BC695F"/>
    <w:rsid w:val="00BC71D6"/>
    <w:rsid w:val="00BC7205"/>
    <w:rsid w:val="00BC7914"/>
    <w:rsid w:val="00BD062C"/>
    <w:rsid w:val="00BD5055"/>
    <w:rsid w:val="00BD5AC8"/>
    <w:rsid w:val="00BD5C2F"/>
    <w:rsid w:val="00BD5C58"/>
    <w:rsid w:val="00BD6D84"/>
    <w:rsid w:val="00BE2F93"/>
    <w:rsid w:val="00BE32AC"/>
    <w:rsid w:val="00BE6283"/>
    <w:rsid w:val="00BE6D20"/>
    <w:rsid w:val="00BE742A"/>
    <w:rsid w:val="00BF035B"/>
    <w:rsid w:val="00BF0B0E"/>
    <w:rsid w:val="00BF0FAD"/>
    <w:rsid w:val="00BF2AD0"/>
    <w:rsid w:val="00BF3393"/>
    <w:rsid w:val="00C010CC"/>
    <w:rsid w:val="00C01D5B"/>
    <w:rsid w:val="00C056C8"/>
    <w:rsid w:val="00C0577D"/>
    <w:rsid w:val="00C0693D"/>
    <w:rsid w:val="00C12D01"/>
    <w:rsid w:val="00C13C2F"/>
    <w:rsid w:val="00C16DDF"/>
    <w:rsid w:val="00C21B77"/>
    <w:rsid w:val="00C22FDF"/>
    <w:rsid w:val="00C23978"/>
    <w:rsid w:val="00C26018"/>
    <w:rsid w:val="00C26E16"/>
    <w:rsid w:val="00C3288C"/>
    <w:rsid w:val="00C32F19"/>
    <w:rsid w:val="00C33DF1"/>
    <w:rsid w:val="00C3542D"/>
    <w:rsid w:val="00C35E1D"/>
    <w:rsid w:val="00C41FEB"/>
    <w:rsid w:val="00C51CE3"/>
    <w:rsid w:val="00C53227"/>
    <w:rsid w:val="00C5393C"/>
    <w:rsid w:val="00C54E33"/>
    <w:rsid w:val="00C57E46"/>
    <w:rsid w:val="00C60D54"/>
    <w:rsid w:val="00C61325"/>
    <w:rsid w:val="00C61B45"/>
    <w:rsid w:val="00C62B06"/>
    <w:rsid w:val="00C651FB"/>
    <w:rsid w:val="00C663EA"/>
    <w:rsid w:val="00C70A31"/>
    <w:rsid w:val="00C818B3"/>
    <w:rsid w:val="00C81F4F"/>
    <w:rsid w:val="00C83CBD"/>
    <w:rsid w:val="00C84E7D"/>
    <w:rsid w:val="00C8685F"/>
    <w:rsid w:val="00CA0572"/>
    <w:rsid w:val="00CA3F01"/>
    <w:rsid w:val="00CA4BEB"/>
    <w:rsid w:val="00CA6E08"/>
    <w:rsid w:val="00CA7B6F"/>
    <w:rsid w:val="00CA7C13"/>
    <w:rsid w:val="00CB1ACD"/>
    <w:rsid w:val="00CB26E4"/>
    <w:rsid w:val="00CB2F83"/>
    <w:rsid w:val="00CB4EE6"/>
    <w:rsid w:val="00CB60B9"/>
    <w:rsid w:val="00CC0354"/>
    <w:rsid w:val="00CC25BB"/>
    <w:rsid w:val="00CC2961"/>
    <w:rsid w:val="00CC7CFA"/>
    <w:rsid w:val="00CD2B3E"/>
    <w:rsid w:val="00CE3A62"/>
    <w:rsid w:val="00CE5243"/>
    <w:rsid w:val="00CE596D"/>
    <w:rsid w:val="00CF38FC"/>
    <w:rsid w:val="00D03D0E"/>
    <w:rsid w:val="00D06603"/>
    <w:rsid w:val="00D17B0F"/>
    <w:rsid w:val="00D20993"/>
    <w:rsid w:val="00D22BF8"/>
    <w:rsid w:val="00D2630A"/>
    <w:rsid w:val="00D26AEF"/>
    <w:rsid w:val="00D277AE"/>
    <w:rsid w:val="00D31BBA"/>
    <w:rsid w:val="00D33AAE"/>
    <w:rsid w:val="00D40676"/>
    <w:rsid w:val="00D444CB"/>
    <w:rsid w:val="00D45EA2"/>
    <w:rsid w:val="00D47266"/>
    <w:rsid w:val="00D51AF5"/>
    <w:rsid w:val="00D52662"/>
    <w:rsid w:val="00D55ADB"/>
    <w:rsid w:val="00D574F1"/>
    <w:rsid w:val="00D612C4"/>
    <w:rsid w:val="00D6173C"/>
    <w:rsid w:val="00D6377C"/>
    <w:rsid w:val="00D663F8"/>
    <w:rsid w:val="00D67B84"/>
    <w:rsid w:val="00D73248"/>
    <w:rsid w:val="00D745DA"/>
    <w:rsid w:val="00D762A7"/>
    <w:rsid w:val="00D80330"/>
    <w:rsid w:val="00D837E6"/>
    <w:rsid w:val="00D83AA9"/>
    <w:rsid w:val="00D849D3"/>
    <w:rsid w:val="00D90C5F"/>
    <w:rsid w:val="00D96AA3"/>
    <w:rsid w:val="00DA2074"/>
    <w:rsid w:val="00DA35C2"/>
    <w:rsid w:val="00DA451F"/>
    <w:rsid w:val="00DB2D8E"/>
    <w:rsid w:val="00DB7289"/>
    <w:rsid w:val="00DC3945"/>
    <w:rsid w:val="00DC3DA1"/>
    <w:rsid w:val="00DC462D"/>
    <w:rsid w:val="00DC510D"/>
    <w:rsid w:val="00DC778F"/>
    <w:rsid w:val="00DD107C"/>
    <w:rsid w:val="00DD22CC"/>
    <w:rsid w:val="00DD5377"/>
    <w:rsid w:val="00DD6F5D"/>
    <w:rsid w:val="00DE018C"/>
    <w:rsid w:val="00DE0613"/>
    <w:rsid w:val="00DE08AF"/>
    <w:rsid w:val="00DE0B0A"/>
    <w:rsid w:val="00DE2FC8"/>
    <w:rsid w:val="00DE713E"/>
    <w:rsid w:val="00DE79CE"/>
    <w:rsid w:val="00DF0AA5"/>
    <w:rsid w:val="00DF4A0F"/>
    <w:rsid w:val="00DF5782"/>
    <w:rsid w:val="00DF6FCF"/>
    <w:rsid w:val="00E008C5"/>
    <w:rsid w:val="00E03418"/>
    <w:rsid w:val="00E071B3"/>
    <w:rsid w:val="00E1778A"/>
    <w:rsid w:val="00E33DEB"/>
    <w:rsid w:val="00E4032A"/>
    <w:rsid w:val="00E4373E"/>
    <w:rsid w:val="00E44C41"/>
    <w:rsid w:val="00E50BCB"/>
    <w:rsid w:val="00E521A5"/>
    <w:rsid w:val="00E5562C"/>
    <w:rsid w:val="00E561C3"/>
    <w:rsid w:val="00E5704B"/>
    <w:rsid w:val="00E6269D"/>
    <w:rsid w:val="00E63962"/>
    <w:rsid w:val="00E6554D"/>
    <w:rsid w:val="00E658E6"/>
    <w:rsid w:val="00E702BA"/>
    <w:rsid w:val="00E739FB"/>
    <w:rsid w:val="00E73CA0"/>
    <w:rsid w:val="00E73D91"/>
    <w:rsid w:val="00E74C0F"/>
    <w:rsid w:val="00E77BE9"/>
    <w:rsid w:val="00E8049A"/>
    <w:rsid w:val="00E80997"/>
    <w:rsid w:val="00E809C3"/>
    <w:rsid w:val="00E83F34"/>
    <w:rsid w:val="00E845EA"/>
    <w:rsid w:val="00E87835"/>
    <w:rsid w:val="00E91B56"/>
    <w:rsid w:val="00EA1071"/>
    <w:rsid w:val="00EA2F26"/>
    <w:rsid w:val="00EA42FD"/>
    <w:rsid w:val="00EA5568"/>
    <w:rsid w:val="00EB02F1"/>
    <w:rsid w:val="00EB0B7F"/>
    <w:rsid w:val="00EB4880"/>
    <w:rsid w:val="00EB4E1B"/>
    <w:rsid w:val="00EC083F"/>
    <w:rsid w:val="00EC361B"/>
    <w:rsid w:val="00ED12AB"/>
    <w:rsid w:val="00ED388A"/>
    <w:rsid w:val="00ED3F93"/>
    <w:rsid w:val="00ED42B5"/>
    <w:rsid w:val="00ED4540"/>
    <w:rsid w:val="00ED5BAF"/>
    <w:rsid w:val="00ED70FE"/>
    <w:rsid w:val="00ED780C"/>
    <w:rsid w:val="00EE02B7"/>
    <w:rsid w:val="00EE228B"/>
    <w:rsid w:val="00EE7B64"/>
    <w:rsid w:val="00EF25E9"/>
    <w:rsid w:val="00EF4F32"/>
    <w:rsid w:val="00EF5BDA"/>
    <w:rsid w:val="00EF64FA"/>
    <w:rsid w:val="00F04CAB"/>
    <w:rsid w:val="00F065C8"/>
    <w:rsid w:val="00F11FCD"/>
    <w:rsid w:val="00F143FD"/>
    <w:rsid w:val="00F152B8"/>
    <w:rsid w:val="00F2197A"/>
    <w:rsid w:val="00F21A10"/>
    <w:rsid w:val="00F241D0"/>
    <w:rsid w:val="00F34011"/>
    <w:rsid w:val="00F347CF"/>
    <w:rsid w:val="00F34BD9"/>
    <w:rsid w:val="00F4035A"/>
    <w:rsid w:val="00F44DCB"/>
    <w:rsid w:val="00F452B6"/>
    <w:rsid w:val="00F47E76"/>
    <w:rsid w:val="00F5253E"/>
    <w:rsid w:val="00F55096"/>
    <w:rsid w:val="00F57AFB"/>
    <w:rsid w:val="00F57F1E"/>
    <w:rsid w:val="00F60259"/>
    <w:rsid w:val="00F603C5"/>
    <w:rsid w:val="00F71466"/>
    <w:rsid w:val="00F73E5F"/>
    <w:rsid w:val="00F75DA8"/>
    <w:rsid w:val="00F769F5"/>
    <w:rsid w:val="00F86A3A"/>
    <w:rsid w:val="00F87CFD"/>
    <w:rsid w:val="00F9194B"/>
    <w:rsid w:val="00F94EBD"/>
    <w:rsid w:val="00F97287"/>
    <w:rsid w:val="00FA0513"/>
    <w:rsid w:val="00FA349D"/>
    <w:rsid w:val="00FA77DF"/>
    <w:rsid w:val="00FB0E8B"/>
    <w:rsid w:val="00FB653A"/>
    <w:rsid w:val="00FC1727"/>
    <w:rsid w:val="00FC3235"/>
    <w:rsid w:val="00FC3C8C"/>
    <w:rsid w:val="00FC6C98"/>
    <w:rsid w:val="00FC7D30"/>
    <w:rsid w:val="00FC7FA2"/>
    <w:rsid w:val="00FD0260"/>
    <w:rsid w:val="00FD0C32"/>
    <w:rsid w:val="00FE27B4"/>
    <w:rsid w:val="00FE4B1F"/>
    <w:rsid w:val="00FE6461"/>
    <w:rsid w:val="00FF5838"/>
    <w:rsid w:val="00FF6CF2"/>
    <w:rsid w:val="012D25BC"/>
    <w:rsid w:val="01F6A87E"/>
    <w:rsid w:val="040A946E"/>
    <w:rsid w:val="045B03BD"/>
    <w:rsid w:val="04E8BAD9"/>
    <w:rsid w:val="06EBC601"/>
    <w:rsid w:val="08C59CE5"/>
    <w:rsid w:val="0C1AD03E"/>
    <w:rsid w:val="0E14A239"/>
    <w:rsid w:val="14133C07"/>
    <w:rsid w:val="14611BA0"/>
    <w:rsid w:val="14BDE3C3"/>
    <w:rsid w:val="15610A02"/>
    <w:rsid w:val="175231DC"/>
    <w:rsid w:val="192C08C0"/>
    <w:rsid w:val="19CA960C"/>
    <w:rsid w:val="1AE2D183"/>
    <w:rsid w:val="1C02FA80"/>
    <w:rsid w:val="1FA69B66"/>
    <w:rsid w:val="1FAD55DC"/>
    <w:rsid w:val="205519FB"/>
    <w:rsid w:val="2273CF9B"/>
    <w:rsid w:val="232D18DB"/>
    <w:rsid w:val="23424FC1"/>
    <w:rsid w:val="23572105"/>
    <w:rsid w:val="23C122BE"/>
    <w:rsid w:val="2548BE85"/>
    <w:rsid w:val="27C97D33"/>
    <w:rsid w:val="282B29A0"/>
    <w:rsid w:val="287A91AF"/>
    <w:rsid w:val="28A92EE4"/>
    <w:rsid w:val="2A14A7C4"/>
    <w:rsid w:val="2A41D817"/>
    <w:rsid w:val="2BE550BB"/>
    <w:rsid w:val="2C995515"/>
    <w:rsid w:val="2CDF4C43"/>
    <w:rsid w:val="2E4675DC"/>
    <w:rsid w:val="2FE105DE"/>
    <w:rsid w:val="309A80F4"/>
    <w:rsid w:val="311CFAC7"/>
    <w:rsid w:val="326CB181"/>
    <w:rsid w:val="3485FA0F"/>
    <w:rsid w:val="34D4F471"/>
    <w:rsid w:val="359AB454"/>
    <w:rsid w:val="3709C278"/>
    <w:rsid w:val="37B331A7"/>
    <w:rsid w:val="39600B09"/>
    <w:rsid w:val="3AA447E3"/>
    <w:rsid w:val="3B479A8C"/>
    <w:rsid w:val="3E71BF1D"/>
    <w:rsid w:val="3FAADFA8"/>
    <w:rsid w:val="42D3D347"/>
    <w:rsid w:val="45E2D73D"/>
    <w:rsid w:val="47976A59"/>
    <w:rsid w:val="479C1CAC"/>
    <w:rsid w:val="489AD48C"/>
    <w:rsid w:val="496E7EB6"/>
    <w:rsid w:val="4A6BD98D"/>
    <w:rsid w:val="4ADEB25B"/>
    <w:rsid w:val="4B7D3FA7"/>
    <w:rsid w:val="4D0C33E6"/>
    <w:rsid w:val="4DBBF372"/>
    <w:rsid w:val="4F08B54A"/>
    <w:rsid w:val="506A0AFD"/>
    <w:rsid w:val="516FF93F"/>
    <w:rsid w:val="5315837B"/>
    <w:rsid w:val="569B9DC5"/>
    <w:rsid w:val="58270A78"/>
    <w:rsid w:val="58A3F026"/>
    <w:rsid w:val="59026F57"/>
    <w:rsid w:val="590A8EB3"/>
    <w:rsid w:val="5913C83D"/>
    <w:rsid w:val="5B49427E"/>
    <w:rsid w:val="5B9AB97F"/>
    <w:rsid w:val="5BF481B2"/>
    <w:rsid w:val="5C1F09DC"/>
    <w:rsid w:val="5C62ACE5"/>
    <w:rsid w:val="5DC66C0B"/>
    <w:rsid w:val="5E99B093"/>
    <w:rsid w:val="5EA49276"/>
    <w:rsid w:val="5ED1C2C9"/>
    <w:rsid w:val="6241918D"/>
    <w:rsid w:val="62ED911A"/>
    <w:rsid w:val="6360D475"/>
    <w:rsid w:val="63707BB5"/>
    <w:rsid w:val="637B6116"/>
    <w:rsid w:val="67093AB8"/>
    <w:rsid w:val="69CA5382"/>
    <w:rsid w:val="6AE98060"/>
    <w:rsid w:val="6CEC8B88"/>
    <w:rsid w:val="6E30C862"/>
    <w:rsid w:val="6ECF55AE"/>
    <w:rsid w:val="706490E4"/>
    <w:rsid w:val="7073A2EA"/>
    <w:rsid w:val="710E0979"/>
    <w:rsid w:val="71A7EDAB"/>
    <w:rsid w:val="728BB94F"/>
    <w:rsid w:val="728F2F3E"/>
    <w:rsid w:val="732D2F51"/>
    <w:rsid w:val="73B3385A"/>
    <w:rsid w:val="74A36E7D"/>
    <w:rsid w:val="75D9F2B8"/>
    <w:rsid w:val="76788004"/>
    <w:rsid w:val="781A4671"/>
    <w:rsid w:val="7E097E1C"/>
    <w:rsid w:val="7F32A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47EB8"/>
  <w15:docId w15:val="{91C2C531-AC59-4420-A18C-AAD2C8B7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2" w:qFormat="1"/>
    <w:lsdException w:name="heading 4" w:uiPriority="9"/>
    <w:lsdException w:name="heading 5" w:semiHidden="1" w:uiPriority="40" w:unhideWhenUsed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rsid w:val="00C23978"/>
    <w:rPr>
      <w:kern w:val="12"/>
      <w:lang w:val="en-US"/>
    </w:rPr>
  </w:style>
  <w:style w:type="paragraph" w:styleId="Nagwek1">
    <w:name w:val="heading 1"/>
    <w:aliases w:val="_Heading 1"/>
    <w:basedOn w:val="ABB-x-Heading"/>
    <w:next w:val="Body"/>
    <w:link w:val="Nagwek1Znak"/>
    <w:uiPriority w:val="2"/>
    <w:qFormat/>
    <w:rsid w:val="002047B3"/>
    <w:pPr>
      <w:spacing w:before="480"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Nagwek2">
    <w:name w:val="heading 2"/>
    <w:aliases w:val="_Heading 2"/>
    <w:basedOn w:val="ABB-x-Heading"/>
    <w:next w:val="Body"/>
    <w:link w:val="Nagwek2Znak"/>
    <w:uiPriority w:val="2"/>
    <w:qFormat/>
    <w:rsid w:val="002047B3"/>
    <w:pPr>
      <w:spacing w:before="380" w:line="240" w:lineRule="auto"/>
      <w:outlineLvl w:val="1"/>
    </w:pPr>
    <w:rPr>
      <w:sz w:val="32"/>
      <w:szCs w:val="26"/>
    </w:rPr>
  </w:style>
  <w:style w:type="paragraph" w:styleId="Nagwek3">
    <w:name w:val="heading 3"/>
    <w:aliases w:val="_Heading 3"/>
    <w:basedOn w:val="ABB-x-Heading"/>
    <w:next w:val="Body"/>
    <w:link w:val="Nagwek3Znak"/>
    <w:uiPriority w:val="2"/>
    <w:qFormat/>
    <w:rsid w:val="002047B3"/>
    <w:pPr>
      <w:spacing w:before="290" w:line="240" w:lineRule="auto"/>
      <w:outlineLvl w:val="2"/>
    </w:pPr>
    <w:rPr>
      <w:sz w:val="24"/>
    </w:rPr>
  </w:style>
  <w:style w:type="paragraph" w:styleId="Nagwek4">
    <w:name w:val="heading 4"/>
    <w:aliases w:val="_Heading 4"/>
    <w:basedOn w:val="ABB-x-Heading"/>
    <w:next w:val="Body"/>
    <w:link w:val="Nagwek4Znak"/>
    <w:uiPriority w:val="2"/>
    <w:rsid w:val="002047B3"/>
    <w:pPr>
      <w:outlineLvl w:val="3"/>
    </w:pPr>
    <w:rPr>
      <w:rFonts w:eastAsiaTheme="majorEastAsia" w:cstheme="majorBidi"/>
      <w:bCs/>
      <w:iCs/>
    </w:rPr>
  </w:style>
  <w:style w:type="paragraph" w:styleId="Nagwek5">
    <w:name w:val="heading 5"/>
    <w:aliases w:val="_Heading 5"/>
    <w:basedOn w:val="ABB-x-Heading"/>
    <w:next w:val="Body"/>
    <w:link w:val="Nagwek5Znak"/>
    <w:uiPriority w:val="2"/>
    <w:rsid w:val="002047B3"/>
    <w:pPr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ABB-x-Heading"/>
    <w:next w:val="Body"/>
    <w:link w:val="Nagwek6Znak"/>
    <w:uiPriority w:val="40"/>
    <w:semiHidden/>
    <w:rsid w:val="00C056C8"/>
    <w:pPr>
      <w:spacing w:before="200"/>
      <w:outlineLvl w:val="5"/>
    </w:pPr>
    <w:rPr>
      <w:rFonts w:eastAsiaTheme="majorEastAsia" w:cstheme="majorBidi"/>
      <w:iCs/>
    </w:rPr>
  </w:style>
  <w:style w:type="paragraph" w:styleId="Nagwek7">
    <w:name w:val="heading 7"/>
    <w:basedOn w:val="ABB-x-Heading"/>
    <w:next w:val="Body"/>
    <w:link w:val="Nagwek7Znak"/>
    <w:uiPriority w:val="40"/>
    <w:semiHidden/>
    <w:rsid w:val="00C056C8"/>
    <w:pPr>
      <w:spacing w:before="200"/>
      <w:outlineLvl w:val="6"/>
    </w:pPr>
    <w:rPr>
      <w:rFonts w:eastAsiaTheme="majorEastAsia" w:cstheme="majorBidi"/>
      <w:iCs/>
    </w:rPr>
  </w:style>
  <w:style w:type="paragraph" w:styleId="Nagwek8">
    <w:name w:val="heading 8"/>
    <w:basedOn w:val="ABB-x-Heading"/>
    <w:next w:val="Body"/>
    <w:link w:val="Nagwek8Znak"/>
    <w:uiPriority w:val="40"/>
    <w:semiHidden/>
    <w:rsid w:val="00C056C8"/>
    <w:pPr>
      <w:spacing w:before="200"/>
      <w:outlineLvl w:val="7"/>
    </w:pPr>
    <w:rPr>
      <w:rFonts w:eastAsiaTheme="majorEastAsia" w:cstheme="majorBidi"/>
    </w:rPr>
  </w:style>
  <w:style w:type="paragraph" w:styleId="Nagwek9">
    <w:name w:val="heading 9"/>
    <w:basedOn w:val="ABB-x-Heading"/>
    <w:next w:val="Body"/>
    <w:link w:val="Nagwek9Znak"/>
    <w:uiPriority w:val="40"/>
    <w:semiHidden/>
    <w:rsid w:val="002E7AE9"/>
    <w:pPr>
      <w:spacing w:before="200"/>
      <w:outlineLvl w:val="8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64B"/>
    <w:pPr>
      <w:ind w:left="284"/>
      <w:contextualSpacing/>
    </w:pPr>
  </w:style>
  <w:style w:type="paragraph" w:styleId="Listanumerowana">
    <w:name w:val="List Number"/>
    <w:basedOn w:val="Normalny"/>
    <w:uiPriority w:val="29"/>
    <w:semiHidden/>
    <w:rsid w:val="00827A1B"/>
    <w:pPr>
      <w:contextualSpacing/>
    </w:pPr>
  </w:style>
  <w:style w:type="paragraph" w:styleId="Listanumerowana2">
    <w:name w:val="List Number 2"/>
    <w:basedOn w:val="Listanumerowana"/>
    <w:uiPriority w:val="99"/>
    <w:semiHidden/>
    <w:rsid w:val="00D90C5F"/>
  </w:style>
  <w:style w:type="numbering" w:customStyle="1" w:styleId="ABBBulletList">
    <w:name w:val="ABB Bullet List"/>
    <w:uiPriority w:val="99"/>
    <w:rsid w:val="004F0DCD"/>
    <w:pPr>
      <w:numPr>
        <w:numId w:val="1"/>
      </w:numPr>
    </w:pPr>
  </w:style>
  <w:style w:type="numbering" w:customStyle="1" w:styleId="ABBNumberedList">
    <w:name w:val="ABB Numbered List"/>
    <w:uiPriority w:val="99"/>
    <w:rsid w:val="00827A1B"/>
    <w:pPr>
      <w:numPr>
        <w:numId w:val="2"/>
      </w:numPr>
    </w:pPr>
  </w:style>
  <w:style w:type="character" w:styleId="Uwydatnienie">
    <w:name w:val="Emphasis"/>
    <w:basedOn w:val="Domylnaczcionkaakapitu"/>
    <w:uiPriority w:val="99"/>
    <w:semiHidden/>
    <w:rsid w:val="007B7FEE"/>
    <w:rPr>
      <w:i/>
      <w:iCs/>
    </w:rPr>
  </w:style>
  <w:style w:type="character" w:styleId="Wyrnieniedelikatne">
    <w:name w:val="Subtle Emphasis"/>
    <w:basedOn w:val="Domylnaczcionkaakapitu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rsid w:val="002A033B"/>
    <w:rPr>
      <w:b/>
      <w:bCs/>
      <w:iCs/>
      <w:color w:val="auto"/>
    </w:rPr>
  </w:style>
  <w:style w:type="character" w:styleId="Pogrubienie">
    <w:name w:val="Strong"/>
    <w:basedOn w:val="Domylnaczcionkaakapitu"/>
    <w:uiPriority w:val="22"/>
    <w:qFormat/>
    <w:rsid w:val="00F603C5"/>
    <w:rPr>
      <w:rFonts w:asciiTheme="minorHAnsi" w:hAnsiTheme="minorHAnsi"/>
      <w:b/>
      <w:bCs/>
    </w:rPr>
  </w:style>
  <w:style w:type="paragraph" w:styleId="Tytu">
    <w:name w:val="Title"/>
    <w:aliases w:val="_T2 Title,DocTitle"/>
    <w:basedOn w:val="ABB-x-Heading"/>
    <w:next w:val="Podtytu"/>
    <w:link w:val="TytuZnak"/>
    <w:uiPriority w:val="29"/>
    <w:qFormat/>
    <w:rsid w:val="002047B3"/>
    <w:pPr>
      <w:spacing w:before="0" w:after="0" w:line="240" w:lineRule="auto"/>
    </w:pPr>
    <w:rPr>
      <w:rFonts w:eastAsiaTheme="majorEastAsia" w:cstheme="majorBidi"/>
      <w:sz w:val="50"/>
      <w:szCs w:val="52"/>
    </w:rPr>
  </w:style>
  <w:style w:type="character" w:customStyle="1" w:styleId="TytuZnak">
    <w:name w:val="Tytuł Znak"/>
    <w:aliases w:val="_T2 Title Znak,DocTitle Znak"/>
    <w:basedOn w:val="Domylnaczcionkaakapitu"/>
    <w:link w:val="Tytu"/>
    <w:uiPriority w:val="29"/>
    <w:rsid w:val="002047B3"/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paragraph" w:styleId="Legenda">
    <w:name w:val="caption"/>
    <w:aliases w:val="_Fig Caption"/>
    <w:basedOn w:val="Body"/>
    <w:next w:val="Body"/>
    <w:uiPriority w:val="7"/>
    <w:qFormat/>
    <w:rsid w:val="00C61B45"/>
    <w:pPr>
      <w:keepLines/>
      <w:spacing w:before="130" w:after="260"/>
    </w:pPr>
    <w:rPr>
      <w:bCs/>
      <w:szCs w:val="18"/>
    </w:rPr>
  </w:style>
  <w:style w:type="character" w:styleId="UyteHipercze">
    <w:name w:val="FollowedHyperlink"/>
    <w:basedOn w:val="Hipercze"/>
    <w:uiPriority w:val="99"/>
    <w:semiHidden/>
    <w:rsid w:val="00F87CFD"/>
    <w:rPr>
      <w:color w:val="B1000E" w:themeColor="followedHyperlink"/>
      <w:u w:val="none"/>
    </w:rPr>
  </w:style>
  <w:style w:type="paragraph" w:customStyle="1" w:styleId="zzNoPreprint">
    <w:name w:val="zz_NoPreprint"/>
    <w:basedOn w:val="ABB-x-HeaderFooter"/>
    <w:uiPriority w:val="99"/>
    <w:semiHidden/>
    <w:rsid w:val="004F6000"/>
    <w:rPr>
      <w:color w:val="BFBFBF" w:themeColor="background1" w:themeShade="BF"/>
    </w:rPr>
  </w:style>
  <w:style w:type="character" w:styleId="Hipercze">
    <w:name w:val="Hyperlink"/>
    <w:basedOn w:val="Domylnaczcionkaakapitu"/>
    <w:uiPriority w:val="99"/>
    <w:rsid w:val="00F87CFD"/>
    <w:rPr>
      <w:color w:val="FF0026" w:themeColor="hyperlink"/>
      <w:u w:val="none"/>
    </w:rPr>
  </w:style>
  <w:style w:type="character" w:customStyle="1" w:styleId="Nagwek1Znak">
    <w:name w:val="Nagłówek 1 Znak"/>
    <w:aliases w:val="_Heading 1 Znak"/>
    <w:basedOn w:val="Domylnaczcionkaakapitu"/>
    <w:link w:val="Nagwek1"/>
    <w:uiPriority w:val="2"/>
    <w:rsid w:val="002047B3"/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character" w:customStyle="1" w:styleId="Nagwek2Znak">
    <w:name w:val="Nagłówek 2 Znak"/>
    <w:aliases w:val="_Heading 2 Znak"/>
    <w:basedOn w:val="Domylnaczcionkaakapitu"/>
    <w:link w:val="Nagwek2"/>
    <w:uiPriority w:val="2"/>
    <w:rsid w:val="002047B3"/>
    <w:rPr>
      <w:rFonts w:asciiTheme="majorHAnsi" w:hAnsiTheme="majorHAnsi"/>
      <w:b/>
      <w:kern w:val="12"/>
      <w:sz w:val="32"/>
      <w:szCs w:val="26"/>
      <w:lang w:val="en-US"/>
    </w:rPr>
  </w:style>
  <w:style w:type="character" w:customStyle="1" w:styleId="Nagwek3Znak">
    <w:name w:val="Nagłówek 3 Znak"/>
    <w:aliases w:val="_Heading 3 Znak"/>
    <w:basedOn w:val="Domylnaczcionkaakapitu"/>
    <w:link w:val="Nagwek3"/>
    <w:uiPriority w:val="2"/>
    <w:rsid w:val="002047B3"/>
    <w:rPr>
      <w:rFonts w:asciiTheme="majorHAnsi" w:hAnsiTheme="majorHAnsi"/>
      <w:b/>
      <w:kern w:val="12"/>
      <w:sz w:val="24"/>
      <w:lang w:val="en-US"/>
    </w:rPr>
  </w:style>
  <w:style w:type="paragraph" w:styleId="Podtytu">
    <w:name w:val="Subtitle"/>
    <w:aliases w:val="_T3 Subtitle"/>
    <w:basedOn w:val="Tytu"/>
    <w:next w:val="T4Spacer"/>
    <w:link w:val="PodtytuZnak"/>
    <w:uiPriority w:val="10"/>
    <w:qFormat/>
    <w:rsid w:val="00D6173C"/>
    <w:pPr>
      <w:numPr>
        <w:ilvl w:val="1"/>
      </w:numPr>
    </w:pPr>
    <w:rPr>
      <w:b w:val="0"/>
      <w:iCs/>
      <w:szCs w:val="24"/>
    </w:rPr>
  </w:style>
  <w:style w:type="character" w:customStyle="1" w:styleId="PodtytuZnak">
    <w:name w:val="Podtytuł Znak"/>
    <w:aliases w:val="_T3 Subtitle Znak"/>
    <w:basedOn w:val="Domylnaczcionkaakapitu"/>
    <w:link w:val="Podtytu"/>
    <w:uiPriority w:val="10"/>
    <w:rsid w:val="00D6173C"/>
    <w:rPr>
      <w:rFonts w:ascii="Arial" w:eastAsiaTheme="majorEastAsia" w:hAnsi="Arial" w:cstheme="majorBidi"/>
      <w:iCs/>
      <w:kern w:val="12"/>
      <w:sz w:val="50"/>
      <w:szCs w:val="24"/>
      <w:lang w:val="en-US"/>
    </w:rPr>
  </w:style>
  <w:style w:type="paragraph" w:styleId="Zwrotpoegnalny">
    <w:name w:val="Closing"/>
    <w:basedOn w:val="Normalny"/>
    <w:next w:val="Podpis"/>
    <w:link w:val="ZwrotpoegnalnyZnak"/>
    <w:uiPriority w:val="99"/>
    <w:semiHidden/>
    <w:rsid w:val="002C564B"/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F3F17"/>
    <w:rPr>
      <w:kern w:val="12"/>
      <w:lang w:val="en-US"/>
      <w14:numSpacing w14:val="tabular"/>
    </w:rPr>
  </w:style>
  <w:style w:type="paragraph" w:styleId="Adreszwrotnynakopercie">
    <w:name w:val="envelope return"/>
    <w:basedOn w:val="Normalny"/>
    <w:next w:val="Adresnakopercie"/>
    <w:uiPriority w:val="9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Adresnakopercie">
    <w:name w:val="envelope address"/>
    <w:basedOn w:val="Normalny"/>
    <w:uiPriority w:val="9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Podpis">
    <w:name w:val="Signature"/>
    <w:basedOn w:val="Normalny"/>
    <w:next w:val="Normalny"/>
    <w:link w:val="PodpisZnak"/>
    <w:uiPriority w:val="99"/>
    <w:semiHidden/>
    <w:rsid w:val="001716A3"/>
  </w:style>
  <w:style w:type="character" w:customStyle="1" w:styleId="PodpisZnak">
    <w:name w:val="Podpis Znak"/>
    <w:basedOn w:val="Domylnaczcionkaakapitu"/>
    <w:link w:val="Podpis"/>
    <w:uiPriority w:val="99"/>
    <w:semiHidden/>
    <w:rsid w:val="007475B1"/>
    <w:rPr>
      <w:kern w:val="12"/>
      <w:lang w:val="en-US"/>
      <w14:numSpacing w14:val="tabular"/>
    </w:rPr>
  </w:style>
  <w:style w:type="paragraph" w:styleId="Nagwek">
    <w:name w:val="header"/>
    <w:basedOn w:val="ABB-x-HeaderFooter"/>
    <w:link w:val="NagwekZnak"/>
    <w:uiPriority w:val="99"/>
    <w:rsid w:val="00232219"/>
  </w:style>
  <w:style w:type="character" w:customStyle="1" w:styleId="NagwekZnak">
    <w:name w:val="Nagłówek Znak"/>
    <w:basedOn w:val="Domylnaczcionkaakapitu"/>
    <w:link w:val="Nagwek"/>
    <w:uiPriority w:val="99"/>
    <w:rsid w:val="00232219"/>
    <w:rPr>
      <w:caps/>
      <w:spacing w:val="16"/>
      <w:kern w:val="12"/>
      <w:sz w:val="16"/>
      <w:lang w:val="en-US"/>
    </w:rPr>
  </w:style>
  <w:style w:type="paragraph" w:styleId="Stopka">
    <w:name w:val="footer"/>
    <w:basedOn w:val="ABB-x-HeaderFooter"/>
    <w:link w:val="StopkaZnak"/>
    <w:uiPriority w:val="99"/>
    <w:rsid w:val="001443FA"/>
    <w:pPr>
      <w:tabs>
        <w:tab w:val="center" w:pos="4678"/>
      </w:tabs>
      <w:spacing w:line="240" w:lineRule="auto"/>
    </w:pPr>
    <w:rPr>
      <w:caps w:val="0"/>
      <w:spacing w:val="0"/>
    </w:rPr>
  </w:style>
  <w:style w:type="character" w:customStyle="1" w:styleId="StopkaZnak">
    <w:name w:val="Stopka Znak"/>
    <w:basedOn w:val="Domylnaczcionkaakapitu"/>
    <w:link w:val="Stopka"/>
    <w:uiPriority w:val="99"/>
    <w:rsid w:val="001443FA"/>
    <w:rPr>
      <w:kern w:val="12"/>
      <w:sz w:val="16"/>
      <w:lang w:val="en-US"/>
    </w:rPr>
  </w:style>
  <w:style w:type="paragraph" w:customStyle="1" w:styleId="Informationsblock">
    <w:name w:val="Informationsblock"/>
    <w:basedOn w:val="ABB-x-HeaderFooter"/>
    <w:uiPriority w:val="99"/>
    <w:semiHidden/>
    <w:rsid w:val="00851D6F"/>
    <w:pPr>
      <w:framePr w:w="2552" w:wrap="around" w:hAnchor="page" w:x="9073" w:yAlign="top" w:anchorLock="1"/>
    </w:pPr>
  </w:style>
  <w:style w:type="paragraph" w:customStyle="1" w:styleId="Image">
    <w:name w:val="_Image"/>
    <w:basedOn w:val="ABB-x-Normal"/>
    <w:next w:val="Legenda"/>
    <w:uiPriority w:val="8"/>
    <w:rsid w:val="00A3518E"/>
    <w:pPr>
      <w:keepNext/>
      <w:keepLines/>
      <w:spacing w:before="65" w:after="65"/>
    </w:pPr>
  </w:style>
  <w:style w:type="paragraph" w:customStyle="1" w:styleId="Betreff">
    <w:name w:val="Betreff"/>
    <w:basedOn w:val="Normalny"/>
    <w:next w:val="Normalny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a">
    <w:name w:val="Date"/>
    <w:basedOn w:val="Normalny"/>
    <w:next w:val="Betreff"/>
    <w:link w:val="DataZnak"/>
    <w:uiPriority w:val="99"/>
    <w:semiHidden/>
    <w:rsid w:val="00DB2D8E"/>
  </w:style>
  <w:style w:type="character" w:customStyle="1" w:styleId="DataZnak">
    <w:name w:val="Data Znak"/>
    <w:basedOn w:val="Domylnaczcionkaakapitu"/>
    <w:link w:val="Data"/>
    <w:uiPriority w:val="99"/>
    <w:semiHidden/>
    <w:rsid w:val="007F3F17"/>
    <w:rPr>
      <w:kern w:val="12"/>
      <w:lang w:val="en-US"/>
      <w14:numSpacing w14:val="tabular"/>
    </w:rPr>
  </w:style>
  <w:style w:type="paragraph" w:customStyle="1" w:styleId="ABB-x-Heading">
    <w:name w:val="ABB-x-Heading"/>
    <w:basedOn w:val="ABB-x-Normal"/>
    <w:uiPriority w:val="99"/>
    <w:semiHidden/>
    <w:rsid w:val="00EE7B64"/>
    <w:pPr>
      <w:keepNext/>
      <w:keepLines/>
      <w:suppressAutoHyphens/>
      <w:spacing w:before="260" w:after="130"/>
      <w:contextualSpacing/>
    </w:pPr>
    <w:rPr>
      <w:rFonts w:asciiTheme="majorHAnsi" w:hAnsiTheme="majorHAnsi"/>
      <w:b/>
    </w:rPr>
  </w:style>
  <w:style w:type="paragraph" w:customStyle="1" w:styleId="ABB-x-HeaderFooter">
    <w:name w:val="ABB-x-HeaderFooter"/>
    <w:basedOn w:val="ABB-x-NormalLight"/>
    <w:uiPriority w:val="99"/>
    <w:semiHidden/>
    <w:rsid w:val="00232219"/>
    <w:pPr>
      <w:tabs>
        <w:tab w:val="right" w:pos="9356"/>
      </w:tabs>
      <w:suppressAutoHyphens/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ABB-x-HeaderFooter"/>
    <w:uiPriority w:val="99"/>
    <w:semiHidden/>
    <w:rsid w:val="00A200E2"/>
    <w:pPr>
      <w:framePr w:w="2552" w:wrap="around" w:hAnchor="page" w:x="9073" w:y="2881" w:anchorLock="1"/>
    </w:pPr>
  </w:style>
  <w:style w:type="paragraph" w:styleId="Listapunktowana">
    <w:name w:val="List Bullet"/>
    <w:basedOn w:val="Normalny"/>
    <w:uiPriority w:val="29"/>
    <w:semiHidden/>
    <w:qFormat/>
    <w:rsid w:val="004F0DCD"/>
    <w:pPr>
      <w:contextualSpacing/>
    </w:pPr>
  </w:style>
  <w:style w:type="paragraph" w:customStyle="1" w:styleId="Autor">
    <w:name w:val="Autor"/>
    <w:basedOn w:val="Normalny"/>
    <w:uiPriority w:val="99"/>
    <w:semiHidden/>
    <w:rsid w:val="006B1924"/>
  </w:style>
  <w:style w:type="character" w:styleId="HTML-kod">
    <w:name w:val="HTML Code"/>
    <w:aliases w:val="Code"/>
    <w:basedOn w:val="Domylnaczcionkaakapitu"/>
    <w:uiPriority w:val="99"/>
    <w:semiHidden/>
    <w:rsid w:val="0008259C"/>
    <w:rPr>
      <w:rFonts w:ascii="Courier New" w:hAnsi="Courier New"/>
      <w:sz w:val="20"/>
      <w:szCs w:val="20"/>
    </w:rPr>
  </w:style>
  <w:style w:type="paragraph" w:customStyle="1" w:styleId="TableCaption">
    <w:name w:val="_Table Caption"/>
    <w:basedOn w:val="ABB-x-Heading"/>
    <w:next w:val="Nospacing"/>
    <w:uiPriority w:val="29"/>
    <w:rsid w:val="0099454A"/>
    <w:pPr>
      <w:spacing w:after="100"/>
    </w:pPr>
  </w:style>
  <w:style w:type="character" w:customStyle="1" w:styleId="Nagwek4Znak">
    <w:name w:val="Nagłówek 4 Znak"/>
    <w:aliases w:val="_Heading 4 Znak"/>
    <w:basedOn w:val="Domylnaczcionkaakapitu"/>
    <w:link w:val="Nagwek4"/>
    <w:uiPriority w:val="2"/>
    <w:rsid w:val="002047B3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Tekstblokowy">
    <w:name w:val="Block Text"/>
    <w:basedOn w:val="Normalny"/>
    <w:uiPriority w:val="99"/>
    <w:semiHidden/>
    <w:rsid w:val="00773247"/>
    <w:pPr>
      <w:ind w:left="284" w:right="284"/>
    </w:pPr>
    <w:rPr>
      <w:rFonts w:eastAsiaTheme="minorEastAsia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Nagwekspisutreci">
    <w:name w:val="TOC Heading"/>
    <w:basedOn w:val="ABB-x-Heading"/>
    <w:next w:val="Body"/>
    <w:uiPriority w:val="39"/>
    <w:qFormat/>
    <w:rsid w:val="002047B3"/>
    <w:pPr>
      <w:spacing w:before="540" w:line="240" w:lineRule="auto"/>
    </w:pPr>
    <w:rPr>
      <w:sz w:val="40"/>
    </w:rPr>
  </w:style>
  <w:style w:type="paragraph" w:styleId="Spistreci1">
    <w:name w:val="toc 1"/>
    <w:basedOn w:val="ABB-x-Normal"/>
    <w:uiPriority w:val="39"/>
    <w:rsid w:val="0067130F"/>
    <w:pPr>
      <w:spacing w:before="130"/>
      <w:ind w:right="1134"/>
    </w:pPr>
    <w:rPr>
      <w:b/>
    </w:rPr>
  </w:style>
  <w:style w:type="paragraph" w:styleId="Spistreci2">
    <w:name w:val="toc 2"/>
    <w:basedOn w:val="Spistreci1"/>
    <w:uiPriority w:val="39"/>
    <w:rsid w:val="0067130F"/>
    <w:pPr>
      <w:spacing w:before="0"/>
      <w:ind w:left="284"/>
    </w:pPr>
    <w:rPr>
      <w:b w:val="0"/>
    </w:rPr>
  </w:style>
  <w:style w:type="paragraph" w:styleId="Spistreci3">
    <w:name w:val="toc 3"/>
    <w:basedOn w:val="Spistreci2"/>
    <w:uiPriority w:val="39"/>
    <w:rsid w:val="003800D5"/>
    <w:pPr>
      <w:ind w:left="567"/>
    </w:pPr>
  </w:style>
  <w:style w:type="paragraph" w:styleId="Spistreci4">
    <w:name w:val="toc 4"/>
    <w:basedOn w:val="Spistreci3"/>
    <w:next w:val="Normalny"/>
    <w:uiPriority w:val="44"/>
    <w:semiHidden/>
    <w:rsid w:val="002E7AE9"/>
    <w:pPr>
      <w:ind w:left="600"/>
    </w:pPr>
  </w:style>
  <w:style w:type="paragraph" w:styleId="Spistreci5">
    <w:name w:val="toc 5"/>
    <w:basedOn w:val="Spistreci4"/>
    <w:next w:val="Normalny"/>
    <w:uiPriority w:val="44"/>
    <w:semiHidden/>
    <w:rsid w:val="002E7AE9"/>
    <w:pPr>
      <w:ind w:left="800"/>
    </w:pPr>
  </w:style>
  <w:style w:type="paragraph" w:styleId="Spistreci6">
    <w:name w:val="toc 6"/>
    <w:basedOn w:val="Spistreci5"/>
    <w:next w:val="Normalny"/>
    <w:uiPriority w:val="44"/>
    <w:semiHidden/>
    <w:rsid w:val="002E7AE9"/>
    <w:pPr>
      <w:ind w:left="1000"/>
    </w:pPr>
  </w:style>
  <w:style w:type="paragraph" w:styleId="Spistreci7">
    <w:name w:val="toc 7"/>
    <w:basedOn w:val="Spistreci6"/>
    <w:next w:val="Normalny"/>
    <w:uiPriority w:val="44"/>
    <w:semiHidden/>
    <w:rsid w:val="002E7AE9"/>
    <w:pPr>
      <w:ind w:left="1200"/>
    </w:pPr>
  </w:style>
  <w:style w:type="paragraph" w:styleId="Spistreci8">
    <w:name w:val="toc 8"/>
    <w:basedOn w:val="Spistreci7"/>
    <w:next w:val="Normalny"/>
    <w:uiPriority w:val="44"/>
    <w:semiHidden/>
    <w:rsid w:val="002E7AE9"/>
    <w:pPr>
      <w:ind w:left="1400"/>
    </w:pPr>
  </w:style>
  <w:style w:type="paragraph" w:styleId="Spistreci9">
    <w:name w:val="toc 9"/>
    <w:basedOn w:val="Spistreci8"/>
    <w:next w:val="Normalny"/>
    <w:uiPriority w:val="44"/>
    <w:semiHidden/>
    <w:rsid w:val="002E7AE9"/>
    <w:pPr>
      <w:ind w:left="1600"/>
    </w:pPr>
  </w:style>
  <w:style w:type="character" w:customStyle="1" w:styleId="Nagwek5Znak">
    <w:name w:val="Nagłówek 5 Znak"/>
    <w:aliases w:val="_Heading 5 Znak"/>
    <w:basedOn w:val="Domylnaczcionkaakapitu"/>
    <w:link w:val="Nagwek5"/>
    <w:uiPriority w:val="2"/>
    <w:rsid w:val="002047B3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Nagwek6Znak">
    <w:name w:val="Nagłówek 6 Znak"/>
    <w:basedOn w:val="Domylnaczcionkaakapitu"/>
    <w:link w:val="Nagwek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Nagwek7Znak">
    <w:name w:val="Nagłówek 7 Znak"/>
    <w:basedOn w:val="Domylnaczcionkaakapitu"/>
    <w:link w:val="Nagwek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Nagwek8Znak">
    <w:name w:val="Nagłówek 8 Znak"/>
    <w:basedOn w:val="Domylnaczcionkaakapitu"/>
    <w:link w:val="Nagwek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Nagwek9Znak">
    <w:name w:val="Nagłówek 9 Znak"/>
    <w:basedOn w:val="Domylnaczcionkaakapitu"/>
    <w:link w:val="Nagwek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styleId="Bezodstpw">
    <w:name w:val="No Spacing"/>
    <w:basedOn w:val="Normalny"/>
    <w:uiPriority w:val="99"/>
    <w:rsid w:val="00D277AE"/>
  </w:style>
  <w:style w:type="paragraph" w:customStyle="1" w:styleId="zzLetterheadSpacer">
    <w:name w:val="zz_LetterheadSpacer"/>
    <w:basedOn w:val="ABB-x-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styleId="Spisilustracji">
    <w:name w:val="table of figures"/>
    <w:basedOn w:val="ABB-x-Normal"/>
    <w:uiPriority w:val="99"/>
    <w:semiHidden/>
    <w:rsid w:val="007458B0"/>
  </w:style>
  <w:style w:type="paragraph" w:customStyle="1" w:styleId="Bullet1">
    <w:name w:val="_Bullet 1"/>
    <w:basedOn w:val="Body"/>
    <w:uiPriority w:val="5"/>
    <w:qFormat/>
    <w:rsid w:val="004F0DCD"/>
    <w:pPr>
      <w:numPr>
        <w:numId w:val="5"/>
      </w:numPr>
    </w:pPr>
  </w:style>
  <w:style w:type="paragraph" w:styleId="Tekstprzypisudolnego">
    <w:name w:val="footnote text"/>
    <w:basedOn w:val="ABB-x-Normal"/>
    <w:link w:val="TekstprzypisudolnegoZnak"/>
    <w:uiPriority w:val="99"/>
    <w:semiHidden/>
    <w:rsid w:val="00E561C3"/>
    <w:pPr>
      <w:suppressAutoHyphens/>
      <w:spacing w:before="110" w:line="220" w:lineRule="atLeast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190"/>
    <w:rPr>
      <w:kern w:val="12"/>
      <w:sz w:val="16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660EBD"/>
    <w:rPr>
      <w:vertAlign w:val="superscript"/>
    </w:rPr>
  </w:style>
  <w:style w:type="paragraph" w:customStyle="1" w:styleId="FootnoteSeparator">
    <w:name w:val="Footnote Separator"/>
    <w:basedOn w:val="ABB-x-Normal"/>
    <w:uiPriority w:val="99"/>
    <w:semiHidden/>
    <w:rsid w:val="0080599D"/>
    <w:pPr>
      <w:pBdr>
        <w:bottom w:val="single" w:sz="6" w:space="1" w:color="auto"/>
      </w:pBdr>
      <w:suppressAutoHyphens/>
      <w:spacing w:before="39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  <w:rPr>
      <w:lang w:val="de-DE"/>
    </w:rPr>
  </w:style>
  <w:style w:type="paragraph" w:customStyle="1" w:styleId="FootnoteContinuation">
    <w:name w:val="Footnote Continuation"/>
    <w:basedOn w:val="ABB-x-Normal"/>
    <w:uiPriority w:val="99"/>
    <w:semiHidden/>
    <w:rsid w:val="00660EBD"/>
    <w:pPr>
      <w:suppressAutoHyphens/>
    </w:pPr>
    <w:rPr>
      <w:sz w:val="16"/>
    </w:rPr>
  </w:style>
  <w:style w:type="paragraph" w:styleId="Tekstprzypisukocowego">
    <w:name w:val="endnote text"/>
    <w:basedOn w:val="ABB-x-Normal"/>
    <w:link w:val="TekstprzypisukocowegoZnak"/>
    <w:uiPriority w:val="99"/>
    <w:semiHidden/>
    <w:rsid w:val="00660EBD"/>
    <w:pPr>
      <w:suppressAutoHyphens/>
      <w:spacing w:before="100"/>
    </w:pPr>
    <w:rPr>
      <w:sz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190"/>
    <w:rPr>
      <w:kern w:val="12"/>
      <w:sz w:val="16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660EBD"/>
    <w:rPr>
      <w:vertAlign w:val="superscript"/>
    </w:rPr>
  </w:style>
  <w:style w:type="paragraph" w:customStyle="1" w:styleId="EndnoteSeparator">
    <w:name w:val="Endnote Separator"/>
    <w:basedOn w:val="FootnoteSeparator"/>
    <w:uiPriority w:val="99"/>
    <w:semiHidden/>
    <w:rsid w:val="004A0BF3"/>
    <w:rPr>
      <w:lang w:val="de-DE"/>
    </w:rPr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  <w:rPr>
      <w:lang w:val="de-DE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660EBD"/>
    <w:pPr>
      <w:suppressAutoHyphens/>
      <w:spacing w:before="130" w:after="130" w:line="271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52F24"/>
    <w:rPr>
      <w:kern w:val="12"/>
    </w:rPr>
  </w:style>
  <w:style w:type="table" w:styleId="Tabela-Siatka">
    <w:name w:val="Table Grid"/>
    <w:aliases w:val="Layout Table"/>
    <w:basedOn w:val="Standardowy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rsid w:val="008A5C1D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rsid w:val="00CC0354"/>
    <w:pPr>
      <w:spacing w:after="0"/>
    </w:pPr>
  </w:style>
  <w:style w:type="table" w:customStyle="1" w:styleId="HITACHIABBTableStyle">
    <w:name w:val="HITACHI ABB Table Style"/>
    <w:basedOn w:val="Standardowy"/>
    <w:uiPriority w:val="99"/>
    <w:rsid w:val="00AD368A"/>
    <w:pPr>
      <w:keepLines/>
      <w:suppressAutoHyphens/>
      <w:spacing w:before="60" w:after="60" w:line="240" w:lineRule="atLeast"/>
      <w:ind w:right="170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8" w:space="0" w:color="auto"/>
        <w:insideH w:val="single" w:sz="4" w:space="0" w:color="2D2D2D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/>
        <w:b/>
        <w:i w:val="0"/>
        <w:color w:val="auto"/>
        <w:sz w:val="19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i w:val="0"/>
        <w:sz w:val="19"/>
      </w:rPr>
    </w:tblStylePr>
    <w:tblStylePr w:type="lastCol">
      <w:pPr>
        <w:wordWrap/>
        <w:ind w:rightChars="0" w:right="0"/>
        <w:jc w:val="right"/>
      </w:pPr>
      <w:rPr>
        <w:rFonts w:asciiTheme="minorHAnsi" w:hAnsiTheme="minorHAnsi"/>
        <w:b/>
        <w:sz w:val="19"/>
      </w:r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Theme="minorHAnsi" w:hAnsiTheme="minorHAnsi"/>
        <w:sz w:val="19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2Horz">
      <w:rPr>
        <w:rFonts w:asciiTheme="minorHAnsi" w:hAnsiTheme="minorHAnsi"/>
        <w:sz w:val="19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rPr>
        <w:rFonts w:asciiTheme="minorHAnsi" w:hAnsiTheme="minorHAnsi"/>
        <w:b/>
        <w:sz w:val="19"/>
      </w:rPr>
    </w:tblStylePr>
    <w:tblStylePr w:type="nwCell">
      <w:rPr>
        <w:rFonts w:asciiTheme="minorHAnsi" w:hAnsiTheme="minorHAnsi"/>
        <w:b/>
        <w:sz w:val="19"/>
      </w:rPr>
    </w:tblStylePr>
    <w:tblStylePr w:type="seCell">
      <w:rPr>
        <w:rFonts w:asciiTheme="minorHAnsi" w:hAnsiTheme="minorHAnsi"/>
        <w:b/>
        <w:sz w:val="19"/>
      </w:rPr>
    </w:tblStylePr>
    <w:tblStylePr w:type="swCell">
      <w:rPr>
        <w:rFonts w:asciiTheme="minorHAnsi" w:hAnsiTheme="minorHAnsi"/>
        <w:b/>
        <w:sz w:val="19"/>
      </w:rPr>
    </w:tblStylePr>
  </w:style>
  <w:style w:type="paragraph" w:customStyle="1" w:styleId="Bodysmall">
    <w:name w:val="_Body small"/>
    <w:basedOn w:val="Body"/>
    <w:uiPriority w:val="15"/>
    <w:qFormat/>
    <w:rsid w:val="001A765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ny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_Tabular"/>
    <w:basedOn w:val="Body"/>
    <w:uiPriority w:val="29"/>
    <w:rsid w:val="00FA0513"/>
    <w:pPr>
      <w:keepLines/>
      <w:spacing w:after="0"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rsid w:val="00FA0513"/>
    <w:pPr>
      <w:spacing w:after="130"/>
      <w:contextualSpacing w:val="0"/>
    </w:pPr>
  </w:style>
  <w:style w:type="paragraph" w:customStyle="1" w:styleId="Bullet2">
    <w:name w:val="_Bullet 2"/>
    <w:basedOn w:val="Bullet1"/>
    <w:uiPriority w:val="5"/>
    <w:qFormat/>
    <w:rsid w:val="004F0DCD"/>
    <w:pPr>
      <w:numPr>
        <w:ilvl w:val="1"/>
      </w:numPr>
      <w:contextualSpacing/>
    </w:pPr>
  </w:style>
  <w:style w:type="paragraph" w:customStyle="1" w:styleId="T1Categorytitle">
    <w:name w:val="_T1 Category title"/>
    <w:basedOn w:val="ABB-x-Heading"/>
    <w:next w:val="Tytu"/>
    <w:uiPriority w:val="10"/>
    <w:qFormat/>
    <w:rsid w:val="00D6173C"/>
    <w:pPr>
      <w:spacing w:before="0" w:after="80"/>
    </w:pPr>
    <w:rPr>
      <w:rFonts w:ascii="Arial" w:hAnsi="Arial"/>
      <w:b w:val="0"/>
      <w:caps/>
      <w:spacing w:val="20"/>
      <w:sz w:val="20"/>
    </w:rPr>
  </w:style>
  <w:style w:type="paragraph" w:styleId="Listapunktowana2">
    <w:name w:val="List Bullet 2"/>
    <w:basedOn w:val="Listapunktowana"/>
    <w:uiPriority w:val="99"/>
    <w:semiHidden/>
    <w:rsid w:val="00D90C5F"/>
  </w:style>
  <w:style w:type="paragraph" w:customStyle="1" w:styleId="T4Spacer">
    <w:name w:val="_T4 Spacer"/>
    <w:basedOn w:val="ABB-x-Normal"/>
    <w:next w:val="Body"/>
    <w:uiPriority w:val="10"/>
    <w:qFormat/>
    <w:rsid w:val="00D6173C"/>
    <w:pPr>
      <w:spacing w:after="600"/>
    </w:pPr>
    <w:rPr>
      <w:rFonts w:ascii="Arial" w:hAnsi="Arial"/>
    </w:rPr>
  </w:style>
  <w:style w:type="paragraph" w:customStyle="1" w:styleId="Lead">
    <w:name w:val="_Lead"/>
    <w:basedOn w:val="ABB-x-NormalLight"/>
    <w:next w:val="T4Spacer"/>
    <w:uiPriority w:val="12"/>
    <w:qFormat/>
    <w:rsid w:val="00AD368A"/>
    <w:pPr>
      <w:spacing w:before="260" w:after="260" w:line="360" w:lineRule="atLeast"/>
      <w:contextualSpacing/>
    </w:pPr>
    <w:rPr>
      <w:sz w:val="26"/>
    </w:rPr>
  </w:style>
  <w:style w:type="paragraph" w:customStyle="1" w:styleId="ABB-x-Normal">
    <w:name w:val="ABB-x-Normal"/>
    <w:link w:val="ABB-x-NormalChar"/>
    <w:uiPriority w:val="99"/>
    <w:semiHidden/>
    <w:rsid w:val="00CA7B6F"/>
    <w:rPr>
      <w:kern w:val="12"/>
      <w:lang w:val="en-US"/>
    </w:rPr>
  </w:style>
  <w:style w:type="paragraph" w:customStyle="1" w:styleId="ABB-x-NormalLight">
    <w:name w:val="ABB-x-NormalLight"/>
    <w:basedOn w:val="ABB-x-Normal"/>
    <w:uiPriority w:val="99"/>
    <w:semiHidden/>
    <w:rsid w:val="004B7208"/>
  </w:style>
  <w:style w:type="paragraph" w:customStyle="1" w:styleId="T0Cursor">
    <w:name w:val="_T0 Cursor"/>
    <w:basedOn w:val="Tytu"/>
    <w:next w:val="T1Categorytitle"/>
    <w:uiPriority w:val="10"/>
    <w:rsid w:val="00E33DEB"/>
    <w:pPr>
      <w:numPr>
        <w:numId w:val="3"/>
      </w:numPr>
      <w:ind w:left="0" w:firstLine="0"/>
    </w:pPr>
    <w:rPr>
      <w:color w:val="B1000E" w:themeColor="background2"/>
    </w:rPr>
  </w:style>
  <w:style w:type="table" w:styleId="Siatkatabelijasna">
    <w:name w:val="Grid Table Light"/>
    <w:basedOn w:val="Standardowy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B-x-NormalChar">
    <w:name w:val="ABB-x-Normal Char"/>
    <w:basedOn w:val="Domylnaczcionkaakapitu"/>
    <w:link w:val="ABB-x-Normal"/>
    <w:uiPriority w:val="99"/>
    <w:semiHidden/>
    <w:rsid w:val="00AD5190"/>
    <w:rPr>
      <w:kern w:val="12"/>
      <w:lang w:val="en-US"/>
    </w:rPr>
  </w:style>
  <w:style w:type="paragraph" w:customStyle="1" w:styleId="Figure">
    <w:name w:val="_Figure"/>
    <w:basedOn w:val="Image"/>
    <w:next w:val="Legenda"/>
    <w:uiPriority w:val="6"/>
    <w:qFormat/>
    <w:rsid w:val="002047B3"/>
    <w:pPr>
      <w:spacing w:before="300" w:after="130"/>
    </w:pPr>
  </w:style>
  <w:style w:type="character" w:styleId="Tekstzastpczy">
    <w:name w:val="Placeholder Text"/>
    <w:basedOn w:val="Domylnaczcionkaakapitu"/>
    <w:uiPriority w:val="99"/>
    <w:semiHidden/>
    <w:rsid w:val="00AC771B"/>
    <w:rPr>
      <w:color w:val="808080"/>
    </w:rPr>
  </w:style>
  <w:style w:type="paragraph" w:customStyle="1" w:styleId="Subheading">
    <w:name w:val="_Subheading"/>
    <w:basedOn w:val="ABB-x-Heading"/>
    <w:next w:val="Body"/>
    <w:uiPriority w:val="2"/>
    <w:qFormat/>
    <w:rsid w:val="002047B3"/>
    <w:pPr>
      <w:spacing w:before="130" w:after="0"/>
    </w:pPr>
  </w:style>
  <w:style w:type="paragraph" w:customStyle="1" w:styleId="HITACHICursor">
    <w:name w:val="HITACHI Cursor"/>
    <w:basedOn w:val="Body"/>
    <w:next w:val="Body"/>
    <w:uiPriority w:val="3"/>
    <w:rsid w:val="00B213BE"/>
    <w:pPr>
      <w:keepNext/>
      <w:keepLines/>
      <w:numPr>
        <w:numId w:val="4"/>
      </w:numPr>
      <w:spacing w:before="260" w:after="0"/>
      <w:ind w:left="0" w:firstLine="0"/>
    </w:pPr>
    <w:rPr>
      <w:b/>
    </w:rPr>
  </w:style>
  <w:style w:type="paragraph" w:customStyle="1" w:styleId="FigCaptioncentered">
    <w:name w:val="_Fig Caption centered"/>
    <w:basedOn w:val="Legenda"/>
    <w:next w:val="Body"/>
    <w:uiPriority w:val="7"/>
    <w:semiHidden/>
    <w:qFormat/>
    <w:rsid w:val="005C2861"/>
    <w:pPr>
      <w:jc w:val="center"/>
    </w:p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5C2861"/>
  </w:style>
  <w:style w:type="paragraph" w:customStyle="1" w:styleId="TableCaptioncentered">
    <w:name w:val="_Table Caption centered"/>
    <w:basedOn w:val="TableCaption"/>
    <w:next w:val="Nospacing"/>
    <w:uiPriority w:val="29"/>
    <w:semiHidden/>
    <w:qFormat/>
    <w:rsid w:val="00B528EA"/>
    <w:pPr>
      <w:jc w:val="center"/>
    </w:pPr>
  </w:style>
  <w:style w:type="character" w:customStyle="1" w:styleId="Bold">
    <w:name w:val="_Bold"/>
    <w:basedOn w:val="Domylnaczcionkaakapitu"/>
    <w:uiPriority w:val="16"/>
    <w:qFormat/>
    <w:rsid w:val="00D6173C"/>
    <w:rPr>
      <w:rFonts w:ascii="Arial" w:hAnsi="Arial"/>
      <w:b/>
    </w:rPr>
  </w:style>
  <w:style w:type="character" w:customStyle="1" w:styleId="Boldred">
    <w:name w:val="_Bold red"/>
    <w:basedOn w:val="Bold"/>
    <w:uiPriority w:val="16"/>
    <w:qFormat/>
    <w:rsid w:val="00D6173C"/>
    <w:rPr>
      <w:rFonts w:ascii="Arial" w:hAnsi="Arial"/>
      <w:b/>
      <w:color w:val="B1000E" w:themeColor="background2"/>
    </w:rPr>
  </w:style>
  <w:style w:type="paragraph" w:customStyle="1" w:styleId="Bullet3">
    <w:name w:val="_Bullet 3"/>
    <w:basedOn w:val="Bullet2"/>
    <w:uiPriority w:val="5"/>
    <w:rsid w:val="004F0DCD"/>
    <w:pPr>
      <w:numPr>
        <w:ilvl w:val="2"/>
      </w:numPr>
    </w:pPr>
  </w:style>
  <w:style w:type="paragraph" w:customStyle="1" w:styleId="Num1">
    <w:name w:val="_Num 1"/>
    <w:basedOn w:val="Body"/>
    <w:uiPriority w:val="4"/>
    <w:qFormat/>
    <w:rsid w:val="00827A1B"/>
    <w:pPr>
      <w:numPr>
        <w:numId w:val="6"/>
      </w:numPr>
    </w:pPr>
  </w:style>
  <w:style w:type="paragraph" w:customStyle="1" w:styleId="Num2">
    <w:name w:val="_Num 2"/>
    <w:basedOn w:val="Num1"/>
    <w:uiPriority w:val="4"/>
    <w:qFormat/>
    <w:rsid w:val="00CB60B9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827A1B"/>
    <w:pPr>
      <w:numPr>
        <w:ilvl w:val="2"/>
      </w:numPr>
    </w:pPr>
  </w:style>
  <w:style w:type="paragraph" w:customStyle="1" w:styleId="Indented">
    <w:name w:val="_Indented"/>
    <w:basedOn w:val="Body"/>
    <w:uiPriority w:val="14"/>
    <w:qFormat/>
    <w:rsid w:val="00C53227"/>
    <w:pPr>
      <w:ind w:left="284"/>
    </w:pPr>
  </w:style>
  <w:style w:type="paragraph" w:customStyle="1" w:styleId="Body">
    <w:name w:val="_Body"/>
    <w:basedOn w:val="ABB-x-Normal"/>
    <w:qFormat/>
    <w:rsid w:val="002047B3"/>
    <w:pPr>
      <w:spacing w:after="130"/>
    </w:pPr>
  </w:style>
  <w:style w:type="paragraph" w:customStyle="1" w:styleId="Nospacing">
    <w:name w:val="_No spacing"/>
    <w:basedOn w:val="Body"/>
    <w:qFormat/>
    <w:rsid w:val="002047B3"/>
    <w:pPr>
      <w:spacing w:after="0"/>
    </w:pPr>
  </w:style>
  <w:style w:type="table" w:customStyle="1" w:styleId="ABBFooterTable">
    <w:name w:val="ABB Footer Table"/>
    <w:basedOn w:val="Standardowy"/>
    <w:uiPriority w:val="99"/>
    <w:rsid w:val="00CB4EE6"/>
    <w:pPr>
      <w:spacing w:before="20" w:after="30" w:line="192" w:lineRule="atLeast"/>
      <w:ind w:left="28" w:right="28"/>
    </w:pPr>
    <w:tblPr>
      <w:tblBorders>
        <w:top w:val="single" w:sz="18" w:space="0" w:color="auto"/>
        <w:left w:val="single" w:sz="4" w:space="0" w:color="A9A9A9"/>
        <w:bottom w:val="single" w:sz="8" w:space="0" w:color="auto"/>
        <w:right w:val="single" w:sz="4" w:space="0" w:color="A9A9A9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FieldText">
    <w:name w:val="FooterTable Field Text"/>
    <w:basedOn w:val="Stopka"/>
    <w:uiPriority w:val="99"/>
    <w:rsid w:val="00CB4EE6"/>
  </w:style>
  <w:style w:type="paragraph" w:customStyle="1" w:styleId="FooterTableCaption">
    <w:name w:val="FooterTable Caption"/>
    <w:basedOn w:val="FooterTableFieldText"/>
    <w:uiPriority w:val="99"/>
    <w:rsid w:val="00CB4EE6"/>
    <w:pPr>
      <w:spacing w:before="44" w:after="54"/>
    </w:pPr>
    <w:rPr>
      <w:caps/>
      <w:spacing w:val="4"/>
      <w:sz w:val="12"/>
    </w:rPr>
  </w:style>
  <w:style w:type="paragraph" w:customStyle="1" w:styleId="FooterTableCopyright">
    <w:name w:val="FooterTable Copyright"/>
    <w:basedOn w:val="FooterTableCaption"/>
    <w:uiPriority w:val="99"/>
    <w:rsid w:val="00CB4EE6"/>
    <w:pPr>
      <w:spacing w:line="192" w:lineRule="exact"/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customStyle="1" w:styleId="FooterTableDocumentID">
    <w:name w:val="FooterTable Document ID"/>
    <w:basedOn w:val="FooterTableFieldText"/>
    <w:uiPriority w:val="99"/>
    <w:rsid w:val="00CB4EE6"/>
    <w:pPr>
      <w:jc w:val="center"/>
    </w:pPr>
    <w:rPr>
      <w:b/>
    </w:rPr>
  </w:style>
  <w:style w:type="paragraph" w:customStyle="1" w:styleId="Code">
    <w:name w:val="_Code"/>
    <w:basedOn w:val="Body"/>
    <w:link w:val="CodeChar"/>
    <w:uiPriority w:val="17"/>
    <w:qFormat/>
    <w:rsid w:val="00D6173C"/>
  </w:style>
  <w:style w:type="character" w:customStyle="1" w:styleId="CodeChar">
    <w:name w:val="_Code Char"/>
    <w:basedOn w:val="Domylnaczcionkaakapitu"/>
    <w:link w:val="Code"/>
    <w:uiPriority w:val="17"/>
    <w:rsid w:val="00D6173C"/>
    <w:rPr>
      <w:rFonts w:ascii="Arial" w:hAnsi="Arial"/>
      <w:kern w:val="12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060"/>
    <w:rPr>
      <w:color w:val="605E5C"/>
      <w:shd w:val="clear" w:color="auto" w:fill="E1DFDD"/>
    </w:rPr>
  </w:style>
  <w:style w:type="paragraph" w:customStyle="1" w:styleId="CategoryTitle">
    <w:name w:val="CategoryTitle"/>
    <w:basedOn w:val="Normalny"/>
    <w:next w:val="Tytu"/>
    <w:uiPriority w:val="28"/>
    <w:qFormat/>
    <w:rsid w:val="007962B1"/>
    <w:pPr>
      <w:keepNext/>
      <w:keepLines/>
      <w:spacing w:after="80"/>
      <w:contextualSpacing/>
    </w:pPr>
    <w:rPr>
      <w:rFonts w:asciiTheme="majorHAnsi" w:hAnsiTheme="majorHAnsi"/>
      <w:caps/>
      <w:spacing w:val="20"/>
      <w:sz w:val="20"/>
      <w:lang w:val="de-DE"/>
    </w:rPr>
  </w:style>
  <w:style w:type="paragraph" w:customStyle="1" w:styleId="Textsmall">
    <w:name w:val="Text small"/>
    <w:basedOn w:val="Normalny"/>
    <w:uiPriority w:val="2"/>
    <w:qFormat/>
    <w:rsid w:val="007962B1"/>
    <w:pPr>
      <w:spacing w:after="260" w:line="220" w:lineRule="atLeast"/>
    </w:pPr>
    <w:rPr>
      <w:sz w:val="16"/>
      <w:lang w:val="de-DE"/>
    </w:rPr>
  </w:style>
  <w:style w:type="paragraph" w:customStyle="1" w:styleId="Lead0">
    <w:name w:val="Lead"/>
    <w:basedOn w:val="Normalny"/>
    <w:next w:val="Normalny"/>
    <w:uiPriority w:val="32"/>
    <w:qFormat/>
    <w:rsid w:val="007962B1"/>
    <w:pPr>
      <w:spacing w:before="120" w:after="260" w:line="360" w:lineRule="atLeast"/>
      <w:contextualSpacing/>
    </w:pPr>
    <w:rPr>
      <w:sz w:val="26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2B1"/>
    <w:pPr>
      <w:spacing w:after="260" w:line="240" w:lineRule="auto"/>
    </w:pPr>
    <w:rPr>
      <w:sz w:val="20"/>
      <w:szCs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2B1"/>
    <w:rPr>
      <w:kern w:val="1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6E4"/>
    <w:pPr>
      <w:spacing w:after="0"/>
    </w:pPr>
    <w:rPr>
      <w:b/>
      <w:bCs/>
      <w:noProof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6E4"/>
    <w:rPr>
      <w:b/>
      <w:bCs/>
      <w:noProof/>
      <w:kern w:val="12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27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paragraph" w:customStyle="1" w:styleId="paragraph">
    <w:name w:val="paragraph"/>
    <w:basedOn w:val="Normalny"/>
    <w:rsid w:val="00C1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character" w:customStyle="1" w:styleId="normaltextrun">
    <w:name w:val="normaltextrun"/>
    <w:basedOn w:val="Domylnaczcionkaakapitu"/>
    <w:rsid w:val="00C16DDF"/>
  </w:style>
  <w:style w:type="character" w:customStyle="1" w:styleId="eop">
    <w:name w:val="eop"/>
    <w:basedOn w:val="Domylnaczcionkaakapitu"/>
    <w:rsid w:val="00C16DDF"/>
  </w:style>
  <w:style w:type="paragraph" w:styleId="Poprawka">
    <w:name w:val="Revision"/>
    <w:hidden/>
    <w:uiPriority w:val="99"/>
    <w:semiHidden/>
    <w:rsid w:val="00FD0260"/>
    <w:pPr>
      <w:spacing w:line="240" w:lineRule="auto"/>
    </w:pPr>
    <w:rPr>
      <w:kern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hitachienerg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itachienergy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tachienergy.com/it/it/offering/product-and-system/hvdc/mach-control-and-protection-syste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cek.pielka@hitachienergy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HitachiEnerg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1Y6CLZA3\JV_Word%20Template_WIP_20200618_JJ_unstructurised.dotx" TargetMode="External"/></Relationships>
</file>

<file path=word/theme/theme1.xml><?xml version="1.0" encoding="utf-8"?>
<a:theme xmlns:a="http://schemas.openxmlformats.org/drawingml/2006/main" name="ABB 2017">
  <a:themeElements>
    <a:clrScheme name="HITACHI ABB 03">
      <a:dk1>
        <a:srgbClr val="000000"/>
      </a:dk1>
      <a:lt1>
        <a:sysClr val="window" lastClr="FFFFFF"/>
      </a:lt1>
      <a:dk2>
        <a:srgbClr val="000000"/>
      </a:dk2>
      <a:lt2>
        <a:srgbClr val="B1000E"/>
      </a:lt2>
      <a:accent1>
        <a:srgbClr val="FF0026"/>
      </a:accent1>
      <a:accent2>
        <a:srgbClr val="7E000A"/>
      </a:accent2>
      <a:accent3>
        <a:srgbClr val="2D2D2D"/>
      </a:accent3>
      <a:accent4>
        <a:srgbClr val="4D4D4D"/>
      </a:accent4>
      <a:accent5>
        <a:srgbClr val="737373"/>
      </a:accent5>
      <a:accent6>
        <a:srgbClr val="B3B3B3"/>
      </a:accent6>
      <a:hlink>
        <a:srgbClr val="FF0026"/>
      </a:hlink>
      <a:folHlink>
        <a:srgbClr val="B1000E"/>
      </a:folHlink>
    </a:clrScheme>
    <a:fontScheme name="HITACHI ABB">
      <a:majorFont>
        <a:latin typeface="Arial"/>
        <a:ea typeface="ABBvoice"/>
        <a:cs typeface="ABBvoice"/>
      </a:majorFont>
      <a:minorFont>
        <a:latin typeface="Arial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7ddf03-0228-4c67-9b17-243f110bdbe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79E3F6029F54FB1C5CA2E46E27035" ma:contentTypeVersion="12" ma:contentTypeDescription="Utwórz nowy dokument." ma:contentTypeScope="" ma:versionID="bb465747d7cbbe22c855018431f1bc5a">
  <xsd:schema xmlns:xsd="http://www.w3.org/2001/XMLSchema" xmlns:xs="http://www.w3.org/2001/XMLSchema" xmlns:p="http://schemas.microsoft.com/office/2006/metadata/properties" xmlns:ns2="fc7e2484-72a5-4ec7-ab55-5bbbc4757420" xmlns:ns3="a87ddf03-0228-4c67-9b17-243f110bdbe1" targetNamespace="http://schemas.microsoft.com/office/2006/metadata/properties" ma:root="true" ma:fieldsID="5b7ec7c5460c38f209d75c09efc1ee11" ns2:_="" ns3:_="">
    <xsd:import namespace="fc7e2484-72a5-4ec7-ab55-5bbbc4757420"/>
    <xsd:import namespace="a87ddf03-0228-4c67-9b17-243f110b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2484-72a5-4ec7-ab55-5bbbc4757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ddf03-0228-4c67-9b17-243f110b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348A2-A7BD-4CD9-AB3A-2923E4EB9F35}">
  <ds:schemaRefs>
    <ds:schemaRef ds:uri="http://schemas.microsoft.com/office/2006/metadata/properties"/>
    <ds:schemaRef ds:uri="http://schemas.microsoft.com/office/infopath/2007/PartnerControls"/>
    <ds:schemaRef ds:uri="a87ddf03-0228-4c67-9b17-243f110bdbe1"/>
  </ds:schemaRefs>
</ds:datastoreItem>
</file>

<file path=customXml/itemProps2.xml><?xml version="1.0" encoding="utf-8"?>
<ds:datastoreItem xmlns:ds="http://schemas.openxmlformats.org/officeDocument/2006/customXml" ds:itemID="{F94CBC13-0C84-4525-A0B5-2F764CCD4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7CB7D-C4D5-44F7-8BBD-AF9FF1C4D2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855CB1-1666-4683-917F-2969A1535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2484-72a5-4ec7-ab55-5bbbc4757420"/>
    <ds:schemaRef ds:uri="a87ddf03-0228-4c67-9b17-243f110b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JV_Word Template_WIP_20200618_JJ_unstructurised</Template>
  <TotalTime>14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Paweł Tabaka</cp:lastModifiedBy>
  <cp:revision>11</cp:revision>
  <cp:lastPrinted>2021-11-02T17:18:00Z</cp:lastPrinted>
  <dcterms:created xsi:type="dcterms:W3CDTF">2021-12-23T09:32:00Z</dcterms:created>
  <dcterms:modified xsi:type="dcterms:W3CDTF">2022-01-11T23:48:00Z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0x010100C2A79E3F6029F54FB1C5CA2E46E27035</vt:lpwstr>
  </property>
  <property fmtid="{D5CDD505-2E9C-101B-9397-08002B2CF9AE}" pid="3" name="Order">
    <vt:r8>1847700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